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589" w:rsidRPr="00364589" w:rsidRDefault="00364589" w:rsidP="00364589">
      <w:pPr>
        <w:spacing w:after="0" w:line="240" w:lineRule="auto"/>
        <w:jc w:val="center"/>
        <w:rPr>
          <w:rFonts w:asciiTheme="majorBidi" w:hAnsiTheme="majorBidi" w:cstheme="majorBidi"/>
          <w:b/>
          <w:bCs/>
          <w:sz w:val="32"/>
          <w:szCs w:val="32"/>
        </w:rPr>
      </w:pPr>
      <w:r w:rsidRPr="00364589">
        <w:rPr>
          <w:rStyle w:val="FootnoteReference"/>
          <w:rFonts w:asciiTheme="majorBidi" w:hAnsiTheme="majorBidi" w:cstheme="majorBidi"/>
          <w:b/>
          <w:bCs/>
          <w:sz w:val="32"/>
          <w:szCs w:val="32"/>
          <w:rtl/>
        </w:rPr>
        <w:footnoteReference w:customMarkFollows="1" w:id="1"/>
        <w:t>*</w:t>
      </w:r>
      <w:r w:rsidRPr="00364589">
        <w:rPr>
          <w:rFonts w:asciiTheme="majorBidi" w:hAnsiTheme="majorBidi" w:cstheme="majorBidi"/>
          <w:b/>
          <w:bCs/>
          <w:sz w:val="32"/>
          <w:szCs w:val="32"/>
          <w:rtl/>
        </w:rPr>
        <w:t>التعليمات التنفيذية رقم (2) لسنة 2019</w:t>
      </w:r>
      <w:r w:rsidRPr="00364589">
        <w:rPr>
          <w:rFonts w:asciiTheme="majorBidi" w:hAnsiTheme="majorBidi" w:cstheme="majorBidi"/>
          <w:b/>
          <w:bCs/>
          <w:sz w:val="32"/>
          <w:szCs w:val="32"/>
        </w:rPr>
        <w:t xml:space="preserve"> </w:t>
      </w:r>
    </w:p>
    <w:p w:rsidR="00364589" w:rsidRPr="00364589" w:rsidRDefault="00364589" w:rsidP="00364589">
      <w:pPr>
        <w:spacing w:after="0" w:line="240" w:lineRule="auto"/>
        <w:jc w:val="center"/>
        <w:rPr>
          <w:rFonts w:asciiTheme="majorBidi" w:hAnsiTheme="majorBidi" w:cstheme="majorBidi"/>
          <w:b/>
          <w:bCs/>
          <w:sz w:val="32"/>
          <w:szCs w:val="32"/>
          <w:rtl/>
          <w:lang w:bidi="ar-JO"/>
        </w:rPr>
      </w:pPr>
      <w:r w:rsidRPr="00364589">
        <w:rPr>
          <w:rFonts w:asciiTheme="majorBidi" w:hAnsiTheme="majorBidi" w:cstheme="majorBidi"/>
          <w:b/>
          <w:bCs/>
          <w:sz w:val="32"/>
          <w:szCs w:val="32"/>
          <w:rtl/>
          <w:lang w:bidi="ar-JO"/>
        </w:rPr>
        <w:t xml:space="preserve">تعليمات </w:t>
      </w:r>
      <w:r w:rsidRPr="00364589">
        <w:rPr>
          <w:rFonts w:asciiTheme="majorBidi" w:hAnsiTheme="majorBidi" w:cstheme="majorBidi"/>
          <w:b/>
          <w:bCs/>
          <w:sz w:val="32"/>
          <w:szCs w:val="32"/>
          <w:rtl/>
        </w:rPr>
        <w:t>اقتطاع ضريبة الدخل</w:t>
      </w:r>
      <w:r w:rsidRPr="00364589">
        <w:rPr>
          <w:rFonts w:asciiTheme="majorBidi" w:hAnsiTheme="majorBidi" w:cstheme="majorBidi"/>
          <w:b/>
          <w:bCs/>
          <w:sz w:val="32"/>
          <w:szCs w:val="32"/>
        </w:rPr>
        <w:t xml:space="preserve"> </w:t>
      </w:r>
      <w:r w:rsidRPr="00364589">
        <w:rPr>
          <w:rFonts w:asciiTheme="majorBidi" w:hAnsiTheme="majorBidi" w:cstheme="majorBidi"/>
          <w:b/>
          <w:bCs/>
          <w:sz w:val="32"/>
          <w:szCs w:val="32"/>
          <w:rtl/>
          <w:lang w:bidi="ar-JO"/>
        </w:rPr>
        <w:t>وتعديلاتها</w:t>
      </w:r>
    </w:p>
    <w:p w:rsidR="00364589" w:rsidRPr="00364589" w:rsidRDefault="00364589" w:rsidP="00364589">
      <w:pPr>
        <w:spacing w:after="0" w:line="240" w:lineRule="auto"/>
        <w:jc w:val="center"/>
        <w:rPr>
          <w:rFonts w:asciiTheme="majorBidi" w:hAnsiTheme="majorBidi" w:cstheme="majorBidi"/>
          <w:b/>
          <w:bCs/>
          <w:sz w:val="32"/>
          <w:szCs w:val="32"/>
          <w:rtl/>
        </w:rPr>
      </w:pPr>
      <w:r w:rsidRPr="00364589">
        <w:rPr>
          <w:rFonts w:asciiTheme="majorBidi" w:hAnsiTheme="majorBidi" w:cstheme="majorBidi"/>
          <w:b/>
          <w:bCs/>
          <w:sz w:val="32"/>
          <w:szCs w:val="32"/>
          <w:rtl/>
        </w:rPr>
        <w:t xml:space="preserve">صادرة استناداً لأحكام الفقرة (و) من المادة (12) </w:t>
      </w:r>
    </w:p>
    <w:p w:rsidR="00364589" w:rsidRPr="00364589" w:rsidRDefault="00364589" w:rsidP="00364589">
      <w:pPr>
        <w:spacing w:after="0" w:line="240" w:lineRule="auto"/>
        <w:jc w:val="center"/>
        <w:rPr>
          <w:rFonts w:asciiTheme="majorBidi" w:hAnsiTheme="majorBidi" w:cstheme="majorBidi"/>
          <w:b/>
          <w:bCs/>
          <w:sz w:val="32"/>
          <w:szCs w:val="32"/>
          <w:rtl/>
        </w:rPr>
      </w:pPr>
      <w:r w:rsidRPr="00364589">
        <w:rPr>
          <w:rFonts w:asciiTheme="majorBidi" w:hAnsiTheme="majorBidi" w:cstheme="majorBidi"/>
          <w:b/>
          <w:bCs/>
          <w:sz w:val="32"/>
          <w:szCs w:val="32"/>
          <w:rtl/>
        </w:rPr>
        <w:t>من قانون ضريبة الدخل رقم (34) لسنة 2014 وتعديلاته</w:t>
      </w:r>
    </w:p>
    <w:p w:rsidR="00364589" w:rsidRPr="00364589" w:rsidRDefault="00364589" w:rsidP="00364589">
      <w:pPr>
        <w:spacing w:after="0" w:line="240" w:lineRule="auto"/>
        <w:jc w:val="both"/>
        <w:rPr>
          <w:rFonts w:asciiTheme="majorBidi" w:hAnsiTheme="majorBidi" w:cstheme="majorBidi"/>
          <w:b/>
          <w:bCs/>
          <w:sz w:val="32"/>
          <w:szCs w:val="32"/>
          <w:rtl/>
        </w:rPr>
      </w:pPr>
    </w:p>
    <w:p w:rsidR="00364589" w:rsidRPr="00364589" w:rsidRDefault="00364589" w:rsidP="00364589">
      <w:pPr>
        <w:spacing w:after="0" w:line="240" w:lineRule="auto"/>
        <w:jc w:val="both"/>
        <w:rPr>
          <w:rFonts w:asciiTheme="majorBidi" w:hAnsiTheme="majorBidi" w:cstheme="majorBidi"/>
          <w:b/>
          <w:bCs/>
          <w:sz w:val="32"/>
          <w:szCs w:val="32"/>
          <w:rtl/>
        </w:rPr>
      </w:pPr>
    </w:p>
    <w:p w:rsidR="00364589" w:rsidRPr="00364589" w:rsidRDefault="00364589" w:rsidP="00364589">
      <w:pPr>
        <w:spacing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 xml:space="preserve">المادة ( 1 ) </w:t>
      </w:r>
    </w:p>
    <w:p w:rsidR="00364589" w:rsidRPr="00364589" w:rsidRDefault="00364589" w:rsidP="00364589">
      <w:pPr>
        <w:spacing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تسمى هذه التعليمات (تعليمات اقتطاع ضريبة الدخل لسنة 2019) ويعمل بها اعتباراً من تاريخ 1/1/2019.</w:t>
      </w:r>
    </w:p>
    <w:p w:rsidR="00364589" w:rsidRPr="00364589" w:rsidRDefault="00364589" w:rsidP="00364589">
      <w:pPr>
        <w:spacing w:after="0" w:line="240" w:lineRule="auto"/>
        <w:jc w:val="both"/>
        <w:rPr>
          <w:rFonts w:asciiTheme="majorBidi" w:hAnsiTheme="majorBidi" w:cstheme="majorBidi"/>
          <w:b/>
          <w:bCs/>
          <w:sz w:val="32"/>
          <w:szCs w:val="32"/>
          <w:rtl/>
        </w:rPr>
      </w:pPr>
    </w:p>
    <w:p w:rsidR="00364589" w:rsidRPr="00364589" w:rsidRDefault="00364589" w:rsidP="00364589">
      <w:pPr>
        <w:spacing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المادة ( 2 )</w:t>
      </w:r>
    </w:p>
    <w:p w:rsidR="00364589" w:rsidRPr="00364589" w:rsidRDefault="00364589" w:rsidP="00364589">
      <w:pPr>
        <w:spacing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يكون للكلمات والعبارات التالية حيثما وردت في هذه التعليمات المعاني المخصصة لها أدناه ما لم تدل القرينة على غير ذلك:</w:t>
      </w:r>
    </w:p>
    <w:p w:rsidR="00364589" w:rsidRPr="00364589" w:rsidRDefault="00364589" w:rsidP="00364589">
      <w:p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القانون</w:t>
      </w:r>
      <w:r w:rsidRPr="00364589">
        <w:rPr>
          <w:rFonts w:asciiTheme="majorBidi" w:hAnsiTheme="majorBidi" w:cstheme="majorBidi"/>
          <w:b/>
          <w:bCs/>
          <w:sz w:val="32"/>
          <w:szCs w:val="32"/>
          <w:rtl/>
        </w:rPr>
        <w:tab/>
      </w:r>
      <w:r w:rsidRPr="00364589">
        <w:rPr>
          <w:rFonts w:asciiTheme="majorBidi" w:hAnsiTheme="majorBidi" w:cstheme="majorBidi"/>
          <w:b/>
          <w:bCs/>
          <w:sz w:val="32"/>
          <w:szCs w:val="32"/>
          <w:rtl/>
        </w:rPr>
        <w:tab/>
        <w:t>:  قانون ضريبة الدخل النافذ.</w:t>
      </w:r>
    </w:p>
    <w:p w:rsidR="00364589" w:rsidRPr="00364589" w:rsidRDefault="00364589" w:rsidP="00364589">
      <w:p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 xml:space="preserve">الدائرة </w:t>
      </w:r>
      <w:r w:rsidRPr="00364589">
        <w:rPr>
          <w:rFonts w:asciiTheme="majorBidi" w:hAnsiTheme="majorBidi" w:cstheme="majorBidi"/>
          <w:b/>
          <w:bCs/>
          <w:sz w:val="32"/>
          <w:szCs w:val="32"/>
          <w:rtl/>
        </w:rPr>
        <w:tab/>
      </w:r>
      <w:r w:rsidRPr="00364589">
        <w:rPr>
          <w:rFonts w:asciiTheme="majorBidi" w:hAnsiTheme="majorBidi" w:cstheme="majorBidi"/>
          <w:b/>
          <w:bCs/>
          <w:sz w:val="32"/>
          <w:szCs w:val="32"/>
          <w:rtl/>
        </w:rPr>
        <w:tab/>
        <w:t>:  دائرة ضريبة الدخل والمبيعات.</w:t>
      </w:r>
    </w:p>
    <w:p w:rsidR="00364589" w:rsidRPr="00364589" w:rsidRDefault="00364589" w:rsidP="00364589">
      <w:p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الوزير</w:t>
      </w:r>
      <w:r w:rsidRPr="00364589">
        <w:rPr>
          <w:rFonts w:asciiTheme="majorBidi" w:hAnsiTheme="majorBidi" w:cstheme="majorBidi"/>
          <w:b/>
          <w:bCs/>
          <w:sz w:val="32"/>
          <w:szCs w:val="32"/>
          <w:rtl/>
        </w:rPr>
        <w:tab/>
      </w:r>
      <w:r w:rsidRPr="00364589">
        <w:rPr>
          <w:rFonts w:asciiTheme="majorBidi" w:hAnsiTheme="majorBidi" w:cstheme="majorBidi"/>
          <w:b/>
          <w:bCs/>
          <w:sz w:val="32"/>
          <w:szCs w:val="32"/>
          <w:rtl/>
        </w:rPr>
        <w:tab/>
      </w:r>
      <w:r w:rsidRPr="00364589">
        <w:rPr>
          <w:rFonts w:asciiTheme="majorBidi" w:hAnsiTheme="majorBidi" w:cstheme="majorBidi"/>
          <w:b/>
          <w:bCs/>
          <w:sz w:val="32"/>
          <w:szCs w:val="32"/>
          <w:rtl/>
        </w:rPr>
        <w:tab/>
        <w:t>:  وزير المالية.</w:t>
      </w:r>
    </w:p>
    <w:p w:rsidR="00364589" w:rsidRPr="00364589" w:rsidRDefault="00364589" w:rsidP="00364589">
      <w:p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المدير</w:t>
      </w:r>
      <w:r w:rsidRPr="00364589">
        <w:rPr>
          <w:rFonts w:asciiTheme="majorBidi" w:hAnsiTheme="majorBidi" w:cstheme="majorBidi"/>
          <w:b/>
          <w:bCs/>
          <w:sz w:val="32"/>
          <w:szCs w:val="32"/>
          <w:rtl/>
        </w:rPr>
        <w:tab/>
      </w:r>
      <w:r w:rsidRPr="00364589">
        <w:rPr>
          <w:rFonts w:asciiTheme="majorBidi" w:hAnsiTheme="majorBidi" w:cstheme="majorBidi"/>
          <w:b/>
          <w:bCs/>
          <w:sz w:val="32"/>
          <w:szCs w:val="32"/>
          <w:rtl/>
        </w:rPr>
        <w:tab/>
      </w:r>
      <w:r w:rsidRPr="00364589">
        <w:rPr>
          <w:rFonts w:asciiTheme="majorBidi" w:hAnsiTheme="majorBidi" w:cstheme="majorBidi"/>
          <w:b/>
          <w:bCs/>
          <w:sz w:val="32"/>
          <w:szCs w:val="32"/>
          <w:rtl/>
        </w:rPr>
        <w:tab/>
        <w:t>:  مدير عام الدائرة.</w:t>
      </w:r>
    </w:p>
    <w:p w:rsidR="00364589" w:rsidRPr="00364589" w:rsidRDefault="00364589" w:rsidP="00364589">
      <w:p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 xml:space="preserve">الضريبة </w:t>
      </w:r>
      <w:r w:rsidRPr="00364589">
        <w:rPr>
          <w:rFonts w:asciiTheme="majorBidi" w:hAnsiTheme="majorBidi" w:cstheme="majorBidi"/>
          <w:b/>
          <w:bCs/>
          <w:sz w:val="32"/>
          <w:szCs w:val="32"/>
          <w:rtl/>
        </w:rPr>
        <w:tab/>
        <w:t xml:space="preserve"> </w:t>
      </w:r>
      <w:r w:rsidRPr="00364589">
        <w:rPr>
          <w:rFonts w:asciiTheme="majorBidi" w:hAnsiTheme="majorBidi" w:cstheme="majorBidi"/>
          <w:b/>
          <w:bCs/>
          <w:sz w:val="32"/>
          <w:szCs w:val="32"/>
          <w:rtl/>
        </w:rPr>
        <w:tab/>
        <w:t>:  ضريبة الدخل المفروضة بمقتضى القانون.</w:t>
      </w:r>
    </w:p>
    <w:p w:rsidR="00364589" w:rsidRPr="00364589" w:rsidRDefault="00364589" w:rsidP="00364589">
      <w:pPr>
        <w:spacing w:after="0" w:line="240" w:lineRule="auto"/>
        <w:ind w:left="2160" w:hanging="2160"/>
        <w:jc w:val="both"/>
        <w:rPr>
          <w:rFonts w:asciiTheme="majorBidi" w:hAnsiTheme="majorBidi" w:cstheme="majorBidi"/>
          <w:b/>
          <w:bCs/>
          <w:sz w:val="32"/>
          <w:szCs w:val="32"/>
          <w:rtl/>
        </w:rPr>
      </w:pPr>
      <w:r w:rsidRPr="00364589">
        <w:rPr>
          <w:rFonts w:asciiTheme="majorBidi" w:hAnsiTheme="majorBidi" w:cstheme="majorBidi"/>
          <w:b/>
          <w:bCs/>
          <w:sz w:val="32"/>
          <w:szCs w:val="32"/>
          <w:rtl/>
        </w:rPr>
        <w:t>الراتب أو الأجر</w:t>
      </w:r>
      <w:r w:rsidRPr="00364589">
        <w:rPr>
          <w:rFonts w:asciiTheme="majorBidi" w:hAnsiTheme="majorBidi" w:cstheme="majorBidi"/>
          <w:b/>
          <w:bCs/>
          <w:sz w:val="32"/>
          <w:szCs w:val="32"/>
          <w:rtl/>
        </w:rPr>
        <w:tab/>
        <w:t xml:space="preserve">:  أي راتب أو أجر أو علاوة أو مكافأة أو بدل أو أي امتيازات </w:t>
      </w:r>
    </w:p>
    <w:p w:rsidR="00364589" w:rsidRPr="00364589" w:rsidRDefault="00364589" w:rsidP="00364589">
      <w:pPr>
        <w:spacing w:after="0" w:line="240" w:lineRule="auto"/>
        <w:ind w:left="2160" w:hanging="2160"/>
        <w:jc w:val="both"/>
        <w:rPr>
          <w:rFonts w:asciiTheme="majorBidi" w:hAnsiTheme="majorBidi" w:cstheme="majorBidi"/>
          <w:b/>
          <w:bCs/>
          <w:sz w:val="32"/>
          <w:szCs w:val="32"/>
          <w:rtl/>
        </w:rPr>
      </w:pPr>
      <w:r w:rsidRPr="00364589">
        <w:rPr>
          <w:rFonts w:asciiTheme="majorBidi" w:hAnsiTheme="majorBidi" w:cstheme="majorBidi"/>
          <w:b/>
          <w:bCs/>
          <w:sz w:val="32"/>
          <w:szCs w:val="32"/>
          <w:rtl/>
        </w:rPr>
        <w:t xml:space="preserve">                              نقدية أو عينية خاضعة للضريبة تتأتي للموظف من </w:t>
      </w:r>
    </w:p>
    <w:p w:rsidR="00364589" w:rsidRPr="00364589" w:rsidRDefault="00364589" w:rsidP="00364589">
      <w:pPr>
        <w:spacing w:after="0" w:line="240" w:lineRule="auto"/>
        <w:ind w:left="2160" w:hanging="2160"/>
        <w:jc w:val="both"/>
        <w:rPr>
          <w:rFonts w:asciiTheme="majorBidi" w:hAnsiTheme="majorBidi" w:cstheme="majorBidi"/>
          <w:b/>
          <w:bCs/>
          <w:sz w:val="32"/>
          <w:szCs w:val="32"/>
          <w:rtl/>
        </w:rPr>
      </w:pPr>
      <w:r w:rsidRPr="00364589">
        <w:rPr>
          <w:rFonts w:asciiTheme="majorBidi" w:hAnsiTheme="majorBidi" w:cstheme="majorBidi"/>
          <w:b/>
          <w:bCs/>
          <w:sz w:val="32"/>
          <w:szCs w:val="32"/>
          <w:rtl/>
        </w:rPr>
        <w:t xml:space="preserve">                              الوظيفة.</w:t>
      </w:r>
    </w:p>
    <w:p w:rsidR="00364589" w:rsidRPr="00364589" w:rsidRDefault="00364589" w:rsidP="00364589">
      <w:pPr>
        <w:spacing w:after="0" w:line="240" w:lineRule="auto"/>
        <w:ind w:left="2160" w:hanging="2160"/>
        <w:jc w:val="both"/>
        <w:rPr>
          <w:rFonts w:asciiTheme="majorBidi" w:hAnsiTheme="majorBidi" w:cstheme="majorBidi"/>
          <w:b/>
          <w:bCs/>
          <w:sz w:val="32"/>
          <w:szCs w:val="32"/>
          <w:rtl/>
        </w:rPr>
      </w:pPr>
    </w:p>
    <w:p w:rsidR="00364589" w:rsidRPr="00364589" w:rsidRDefault="00364589" w:rsidP="00364589">
      <w:pPr>
        <w:spacing w:after="0" w:line="240" w:lineRule="auto"/>
        <w:ind w:left="2160" w:hanging="2160"/>
        <w:jc w:val="both"/>
        <w:rPr>
          <w:rFonts w:asciiTheme="majorBidi" w:hAnsiTheme="majorBidi" w:cstheme="majorBidi"/>
          <w:b/>
          <w:bCs/>
          <w:sz w:val="32"/>
          <w:szCs w:val="32"/>
          <w:rtl/>
        </w:rPr>
      </w:pPr>
      <w:r w:rsidRPr="00364589">
        <w:rPr>
          <w:rFonts w:asciiTheme="majorBidi" w:hAnsiTheme="majorBidi" w:cstheme="majorBidi"/>
          <w:b/>
          <w:bCs/>
          <w:sz w:val="32"/>
          <w:szCs w:val="32"/>
          <w:rtl/>
        </w:rPr>
        <w:t xml:space="preserve">صاحب العمل </w:t>
      </w:r>
      <w:r w:rsidRPr="00364589">
        <w:rPr>
          <w:rFonts w:asciiTheme="majorBidi" w:hAnsiTheme="majorBidi" w:cstheme="majorBidi"/>
          <w:b/>
          <w:bCs/>
          <w:sz w:val="32"/>
          <w:szCs w:val="32"/>
          <w:rtl/>
        </w:rPr>
        <w:tab/>
        <w:t xml:space="preserve">:  أي شخص مسؤول قانوناً عن دفع أي راتب أو أجر   </w:t>
      </w:r>
    </w:p>
    <w:p w:rsidR="00364589" w:rsidRPr="00364589" w:rsidRDefault="00364589" w:rsidP="00364589">
      <w:pPr>
        <w:spacing w:after="0" w:line="240" w:lineRule="auto"/>
        <w:ind w:left="2160" w:hanging="2160"/>
        <w:jc w:val="both"/>
        <w:rPr>
          <w:rFonts w:asciiTheme="majorBidi" w:hAnsiTheme="majorBidi" w:cstheme="majorBidi"/>
          <w:b/>
          <w:bCs/>
          <w:sz w:val="32"/>
          <w:szCs w:val="32"/>
          <w:rtl/>
        </w:rPr>
      </w:pPr>
      <w:r w:rsidRPr="00364589">
        <w:rPr>
          <w:rFonts w:asciiTheme="majorBidi" w:hAnsiTheme="majorBidi" w:cstheme="majorBidi"/>
          <w:b/>
          <w:bCs/>
          <w:sz w:val="32"/>
          <w:szCs w:val="32"/>
          <w:rtl/>
        </w:rPr>
        <w:t xml:space="preserve">                              بالأصالة عن نفسه أو بالنيابة عن شخص آخر بما في ذلك </w:t>
      </w:r>
    </w:p>
    <w:p w:rsidR="00364589" w:rsidRPr="00364589" w:rsidRDefault="00364589" w:rsidP="00364589">
      <w:pPr>
        <w:spacing w:after="0" w:line="240" w:lineRule="auto"/>
        <w:ind w:left="2160" w:hanging="2160"/>
        <w:jc w:val="both"/>
        <w:rPr>
          <w:rFonts w:asciiTheme="majorBidi" w:hAnsiTheme="majorBidi" w:cstheme="majorBidi"/>
          <w:b/>
          <w:bCs/>
          <w:sz w:val="32"/>
          <w:szCs w:val="32"/>
          <w:rtl/>
        </w:rPr>
      </w:pPr>
      <w:r w:rsidRPr="00364589">
        <w:rPr>
          <w:rFonts w:asciiTheme="majorBidi" w:hAnsiTheme="majorBidi" w:cstheme="majorBidi"/>
          <w:b/>
          <w:bCs/>
          <w:sz w:val="32"/>
          <w:szCs w:val="32"/>
          <w:rtl/>
        </w:rPr>
        <w:t xml:space="preserve">                              الوزارات والدوائر الحكومية والمؤسسات الرسمية العامة </w:t>
      </w:r>
    </w:p>
    <w:p w:rsidR="00364589" w:rsidRPr="00364589" w:rsidRDefault="00364589" w:rsidP="00364589">
      <w:pPr>
        <w:spacing w:after="0" w:line="240" w:lineRule="auto"/>
        <w:ind w:left="2160" w:hanging="2160"/>
        <w:jc w:val="both"/>
        <w:rPr>
          <w:rFonts w:asciiTheme="majorBidi" w:hAnsiTheme="majorBidi" w:cstheme="majorBidi"/>
          <w:b/>
          <w:bCs/>
          <w:sz w:val="32"/>
          <w:szCs w:val="32"/>
          <w:rtl/>
        </w:rPr>
      </w:pPr>
      <w:r w:rsidRPr="00364589">
        <w:rPr>
          <w:rFonts w:asciiTheme="majorBidi" w:hAnsiTheme="majorBidi" w:cstheme="majorBidi"/>
          <w:b/>
          <w:bCs/>
          <w:sz w:val="32"/>
          <w:szCs w:val="32"/>
          <w:rtl/>
        </w:rPr>
        <w:t xml:space="preserve">                              والمؤسسات العامة والبلديات .</w:t>
      </w:r>
    </w:p>
    <w:p w:rsidR="00364589" w:rsidRPr="00364589" w:rsidRDefault="00364589" w:rsidP="00364589">
      <w:pPr>
        <w:spacing w:after="0" w:line="240" w:lineRule="auto"/>
        <w:ind w:left="2160" w:hanging="2160"/>
        <w:jc w:val="both"/>
        <w:rPr>
          <w:rFonts w:asciiTheme="majorBidi" w:hAnsiTheme="majorBidi" w:cstheme="majorBidi"/>
          <w:b/>
          <w:bCs/>
          <w:sz w:val="32"/>
          <w:szCs w:val="32"/>
          <w:rtl/>
        </w:rPr>
      </w:pPr>
    </w:p>
    <w:p w:rsidR="00364589" w:rsidRPr="00364589" w:rsidRDefault="00364589" w:rsidP="00364589">
      <w:pPr>
        <w:spacing w:after="0" w:line="240" w:lineRule="auto"/>
        <w:ind w:left="2160" w:hanging="2160"/>
        <w:jc w:val="both"/>
        <w:rPr>
          <w:rFonts w:asciiTheme="majorBidi" w:hAnsiTheme="majorBidi" w:cstheme="majorBidi"/>
          <w:b/>
          <w:bCs/>
          <w:sz w:val="32"/>
          <w:szCs w:val="32"/>
          <w:rtl/>
        </w:rPr>
      </w:pPr>
      <w:r w:rsidRPr="00364589">
        <w:rPr>
          <w:rFonts w:asciiTheme="majorBidi" w:hAnsiTheme="majorBidi" w:cstheme="majorBidi"/>
          <w:b/>
          <w:bCs/>
          <w:sz w:val="32"/>
          <w:szCs w:val="32"/>
          <w:rtl/>
        </w:rPr>
        <w:t>الموظف</w:t>
      </w:r>
      <w:r w:rsidRPr="00364589">
        <w:rPr>
          <w:rFonts w:asciiTheme="majorBidi" w:hAnsiTheme="majorBidi" w:cstheme="majorBidi"/>
          <w:b/>
          <w:bCs/>
          <w:sz w:val="32"/>
          <w:szCs w:val="32"/>
          <w:rtl/>
        </w:rPr>
        <w:tab/>
        <w:t xml:space="preserve">:  الشخص الطبيعي الذي يتحقق له راتب أو أجر من الوظيفة </w:t>
      </w:r>
    </w:p>
    <w:p w:rsidR="00364589" w:rsidRPr="00364589" w:rsidRDefault="00364589" w:rsidP="00364589">
      <w:pPr>
        <w:spacing w:after="0" w:line="240" w:lineRule="auto"/>
        <w:ind w:left="2160" w:hanging="2160"/>
        <w:jc w:val="both"/>
        <w:rPr>
          <w:rFonts w:asciiTheme="majorBidi" w:hAnsiTheme="majorBidi" w:cstheme="majorBidi"/>
          <w:b/>
          <w:bCs/>
          <w:sz w:val="32"/>
          <w:szCs w:val="32"/>
          <w:rtl/>
        </w:rPr>
      </w:pPr>
      <w:r w:rsidRPr="00364589">
        <w:rPr>
          <w:rFonts w:asciiTheme="majorBidi" w:hAnsiTheme="majorBidi" w:cstheme="majorBidi"/>
          <w:b/>
          <w:bCs/>
          <w:sz w:val="32"/>
          <w:szCs w:val="32"/>
          <w:rtl/>
        </w:rPr>
        <w:t xml:space="preserve">                              في القطاع العام أو القطاع الخاص.</w:t>
      </w:r>
    </w:p>
    <w:p w:rsidR="00364589" w:rsidRPr="00364589" w:rsidRDefault="00364589" w:rsidP="00364589">
      <w:pPr>
        <w:spacing w:after="0" w:line="240" w:lineRule="auto"/>
        <w:ind w:left="2160" w:hanging="2160"/>
        <w:jc w:val="both"/>
        <w:rPr>
          <w:rFonts w:asciiTheme="majorBidi" w:hAnsiTheme="majorBidi" w:cstheme="majorBidi"/>
          <w:b/>
          <w:bCs/>
          <w:sz w:val="32"/>
          <w:szCs w:val="32"/>
          <w:rtl/>
        </w:rPr>
      </w:pPr>
    </w:p>
    <w:p w:rsidR="00364589" w:rsidRPr="00364589" w:rsidRDefault="00364589" w:rsidP="00364589">
      <w:p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 xml:space="preserve">الشخص </w:t>
      </w:r>
      <w:r w:rsidRPr="00364589">
        <w:rPr>
          <w:rFonts w:asciiTheme="majorBidi" w:hAnsiTheme="majorBidi" w:cstheme="majorBidi"/>
          <w:b/>
          <w:bCs/>
          <w:sz w:val="32"/>
          <w:szCs w:val="32"/>
          <w:rtl/>
        </w:rPr>
        <w:tab/>
      </w:r>
      <w:r w:rsidRPr="00364589">
        <w:rPr>
          <w:rFonts w:asciiTheme="majorBidi" w:hAnsiTheme="majorBidi" w:cstheme="majorBidi"/>
          <w:b/>
          <w:bCs/>
          <w:sz w:val="32"/>
          <w:szCs w:val="32"/>
          <w:rtl/>
        </w:rPr>
        <w:tab/>
        <w:t>:  الشخص الطبيعي أو الاعتباري.</w:t>
      </w:r>
    </w:p>
    <w:p w:rsidR="00364589" w:rsidRPr="00364589" w:rsidRDefault="00364589" w:rsidP="00364589">
      <w:pPr>
        <w:spacing w:line="240" w:lineRule="auto"/>
        <w:jc w:val="center"/>
        <w:rPr>
          <w:rFonts w:asciiTheme="majorBidi" w:hAnsiTheme="majorBidi" w:cstheme="majorBidi"/>
          <w:b/>
          <w:bCs/>
          <w:sz w:val="32"/>
          <w:szCs w:val="32"/>
          <w:rtl/>
        </w:rPr>
      </w:pPr>
    </w:p>
    <w:p w:rsidR="00364589" w:rsidRPr="00364589" w:rsidRDefault="00364589" w:rsidP="00364589">
      <w:pPr>
        <w:spacing w:line="240" w:lineRule="auto"/>
        <w:jc w:val="center"/>
        <w:rPr>
          <w:rFonts w:asciiTheme="majorBidi" w:hAnsiTheme="majorBidi" w:cstheme="majorBidi"/>
          <w:b/>
          <w:bCs/>
          <w:sz w:val="32"/>
          <w:szCs w:val="32"/>
          <w:u w:val="single"/>
          <w:rtl/>
        </w:rPr>
      </w:pPr>
      <w:r w:rsidRPr="00364589">
        <w:rPr>
          <w:rFonts w:asciiTheme="majorBidi" w:hAnsiTheme="majorBidi" w:cstheme="majorBidi"/>
          <w:b/>
          <w:bCs/>
          <w:sz w:val="32"/>
          <w:szCs w:val="32"/>
          <w:u w:val="single"/>
          <w:rtl/>
        </w:rPr>
        <w:lastRenderedPageBreak/>
        <w:t>الدخل من الوظيفة</w:t>
      </w:r>
    </w:p>
    <w:p w:rsidR="00364589" w:rsidRPr="00364589" w:rsidRDefault="00364589" w:rsidP="00364589">
      <w:pPr>
        <w:spacing w:line="240" w:lineRule="auto"/>
        <w:jc w:val="both"/>
        <w:rPr>
          <w:rFonts w:asciiTheme="majorBidi" w:hAnsiTheme="majorBidi" w:cstheme="majorBidi"/>
          <w:b/>
          <w:bCs/>
          <w:sz w:val="32"/>
          <w:szCs w:val="32"/>
          <w:rtl/>
        </w:rPr>
      </w:pPr>
    </w:p>
    <w:p w:rsidR="00364589" w:rsidRPr="00364589" w:rsidRDefault="00364589" w:rsidP="00364589">
      <w:p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المادة ( 3 )</w:t>
      </w:r>
    </w:p>
    <w:p w:rsidR="00364589" w:rsidRPr="00364589" w:rsidRDefault="00364589" w:rsidP="00364589">
      <w:pPr>
        <w:pStyle w:val="ListParagraph"/>
        <w:numPr>
          <w:ilvl w:val="0"/>
          <w:numId w:val="9"/>
        </w:numPr>
        <w:spacing w:line="240" w:lineRule="auto"/>
        <w:jc w:val="both"/>
        <w:rPr>
          <w:rFonts w:asciiTheme="majorBidi" w:hAnsiTheme="majorBidi" w:cstheme="majorBidi"/>
          <w:b/>
          <w:bCs/>
          <w:sz w:val="32"/>
          <w:szCs w:val="32"/>
          <w:rtl/>
        </w:rPr>
      </w:pPr>
    </w:p>
    <w:p w:rsidR="00364589" w:rsidRPr="00364589" w:rsidRDefault="00364589" w:rsidP="00364589">
      <w:pPr>
        <w:pStyle w:val="ListParagraph"/>
        <w:numPr>
          <w:ilvl w:val="0"/>
          <w:numId w:val="10"/>
        </w:num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على صاحب العمل عند دفعه راتباً أو أجراً شهرياً خاضعاً للضريبة لموظف لديه بالإضافة إلى أي مبلغ غير شهري كمكافأة سنوية أو بدل سكن أو ما ماثل ذلك من المزايا الوظيفية يزيد على 1/12 من مجموع الإعفاءات المستحقة له وفقا للبندين (1) و(2) من الفقرة (أ) من المادة (9) من القانون وفي ضوء المعلومات المثبتة في الشهادة المنصوص عليها في المادة (3) من هذه التعليمات أن يقتطع الضريبة من تلك الزيادة وعلى النحو الآتي:</w:t>
      </w:r>
    </w:p>
    <w:p w:rsidR="00364589" w:rsidRPr="00364589" w:rsidRDefault="00364589" w:rsidP="00364589">
      <w:pPr>
        <w:pStyle w:val="ListParagraph"/>
        <w:numPr>
          <w:ilvl w:val="0"/>
          <w:numId w:val="18"/>
        </w:num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(5%  ) عن كل دينار من الـ (416) ديناراً الأولى.</w:t>
      </w:r>
    </w:p>
    <w:p w:rsidR="00364589" w:rsidRPr="00364589" w:rsidRDefault="00364589" w:rsidP="00364589">
      <w:pPr>
        <w:pStyle w:val="ListParagraph"/>
        <w:numPr>
          <w:ilvl w:val="0"/>
          <w:numId w:val="18"/>
        </w:num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(10%) عن كل دينار من الـ (416) ديناراً التالية.</w:t>
      </w:r>
    </w:p>
    <w:p w:rsidR="00364589" w:rsidRPr="00364589" w:rsidRDefault="00364589" w:rsidP="00364589">
      <w:pPr>
        <w:pStyle w:val="ListParagraph"/>
        <w:numPr>
          <w:ilvl w:val="0"/>
          <w:numId w:val="18"/>
        </w:num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(15%) عن كل دينار من الـ (416) ديناراً التالية.</w:t>
      </w:r>
    </w:p>
    <w:p w:rsidR="00364589" w:rsidRPr="00364589" w:rsidRDefault="00364589" w:rsidP="00364589">
      <w:pPr>
        <w:pStyle w:val="ListParagraph"/>
        <w:numPr>
          <w:ilvl w:val="0"/>
          <w:numId w:val="18"/>
        </w:num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(20%) عن كل دينار من الـ (416) ديناراً التالية.</w:t>
      </w:r>
    </w:p>
    <w:p w:rsidR="00364589" w:rsidRPr="00364589" w:rsidRDefault="00364589" w:rsidP="00364589">
      <w:pPr>
        <w:pStyle w:val="ListParagraph"/>
        <w:numPr>
          <w:ilvl w:val="0"/>
          <w:numId w:val="18"/>
        </w:num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(25%) عن كل دينار من المبالغ التالية ولغاية الـ (83333) ديناراً.</w:t>
      </w:r>
    </w:p>
    <w:p w:rsidR="00364589" w:rsidRPr="00364589" w:rsidRDefault="00364589" w:rsidP="00364589">
      <w:pPr>
        <w:pStyle w:val="ListParagraph"/>
        <w:numPr>
          <w:ilvl w:val="0"/>
          <w:numId w:val="18"/>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(30%)عن كل دينار من المبلغ الذي يزيد على الـ (83333) ديناراً.</w:t>
      </w:r>
    </w:p>
    <w:p w:rsidR="00364589" w:rsidRPr="00364589" w:rsidRDefault="00364589" w:rsidP="00364589">
      <w:pPr>
        <w:pStyle w:val="ListParagraph"/>
        <w:spacing w:line="240" w:lineRule="auto"/>
        <w:ind w:left="1440"/>
        <w:jc w:val="both"/>
        <w:rPr>
          <w:rFonts w:asciiTheme="majorBidi" w:hAnsiTheme="majorBidi" w:cstheme="majorBidi"/>
          <w:b/>
          <w:bCs/>
          <w:sz w:val="32"/>
          <w:szCs w:val="32"/>
          <w:rtl/>
        </w:rPr>
      </w:pPr>
    </w:p>
    <w:p w:rsidR="00364589" w:rsidRPr="00364589" w:rsidRDefault="00364589" w:rsidP="00364589">
      <w:pPr>
        <w:pStyle w:val="ListParagraph"/>
        <w:numPr>
          <w:ilvl w:val="0"/>
          <w:numId w:val="10"/>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مع مراعاة ما ورد في البند (1) من هذه الفقرة، على صاحب العمل أن يقتطع لحساب المساهمة الوطنية ما نسبته (1%) عن كل دينار يزيد على (16666) دينار شهرياً.</w:t>
      </w:r>
    </w:p>
    <w:p w:rsidR="00364589" w:rsidRPr="00364589" w:rsidRDefault="00364589" w:rsidP="00364589">
      <w:pPr>
        <w:pStyle w:val="ListParagraph"/>
        <w:spacing w:line="240" w:lineRule="auto"/>
        <w:ind w:left="1080"/>
        <w:jc w:val="both"/>
        <w:rPr>
          <w:rFonts w:asciiTheme="majorBidi" w:hAnsiTheme="majorBidi" w:cstheme="majorBidi"/>
          <w:b/>
          <w:bCs/>
          <w:sz w:val="32"/>
          <w:szCs w:val="32"/>
          <w:rtl/>
        </w:rPr>
      </w:pPr>
    </w:p>
    <w:p w:rsidR="00364589" w:rsidRPr="00364589" w:rsidRDefault="00364589" w:rsidP="00364589">
      <w:pPr>
        <w:pStyle w:val="ListParagraph"/>
        <w:numPr>
          <w:ilvl w:val="0"/>
          <w:numId w:val="9"/>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على صاحب العمل عند دفعه أي مبلغ خاضع للضريبة لشخص مقيم من غير الموظفين لديه بما في ذلك بدل تنقلات ومكافآت أعضاء مجلس الإدارة أن يقتطع ما نسبته (5%) من المبلغ المدفوع.</w:t>
      </w:r>
    </w:p>
    <w:p w:rsidR="00364589" w:rsidRPr="00364589" w:rsidRDefault="00364589" w:rsidP="00364589">
      <w:pPr>
        <w:pStyle w:val="ListParagraph"/>
        <w:spacing w:line="240" w:lineRule="auto"/>
        <w:jc w:val="both"/>
        <w:rPr>
          <w:rFonts w:asciiTheme="majorBidi" w:hAnsiTheme="majorBidi" w:cstheme="majorBidi"/>
          <w:b/>
          <w:bCs/>
          <w:sz w:val="32"/>
          <w:szCs w:val="32"/>
        </w:rPr>
      </w:pPr>
    </w:p>
    <w:p w:rsidR="00364589" w:rsidRPr="00364589" w:rsidRDefault="00364589" w:rsidP="00364589">
      <w:pPr>
        <w:pStyle w:val="ListParagraph"/>
        <w:numPr>
          <w:ilvl w:val="0"/>
          <w:numId w:val="9"/>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يتم توريد المبالغ المقتطعة إلى الدائرة وفق النموذج المعتمد خلال ثلاثين يوماً من تاريخ دفع المبالغ المحددة في هذه المادة باعتبارها دفعة على حساب الضريبة المستحقة على الموظف.</w:t>
      </w:r>
    </w:p>
    <w:p w:rsidR="00364589" w:rsidRPr="00364589" w:rsidRDefault="00364589" w:rsidP="00364589">
      <w:pPr>
        <w:spacing w:line="240" w:lineRule="auto"/>
        <w:jc w:val="both"/>
        <w:rPr>
          <w:rFonts w:asciiTheme="majorBidi" w:hAnsiTheme="majorBidi" w:cstheme="majorBidi"/>
          <w:b/>
          <w:bCs/>
          <w:sz w:val="32"/>
          <w:szCs w:val="32"/>
          <w:rtl/>
        </w:rPr>
      </w:pPr>
    </w:p>
    <w:p w:rsidR="00364589" w:rsidRPr="00364589" w:rsidRDefault="00364589" w:rsidP="00364589">
      <w:pPr>
        <w:spacing w:line="240" w:lineRule="auto"/>
        <w:jc w:val="both"/>
        <w:rPr>
          <w:rFonts w:asciiTheme="majorBidi" w:hAnsiTheme="majorBidi" w:cstheme="majorBidi"/>
          <w:b/>
          <w:bCs/>
          <w:sz w:val="32"/>
          <w:szCs w:val="32"/>
          <w:rtl/>
        </w:rPr>
      </w:pPr>
    </w:p>
    <w:p w:rsidR="00364589" w:rsidRPr="00364589" w:rsidRDefault="00364589" w:rsidP="00364589">
      <w:pPr>
        <w:spacing w:line="240" w:lineRule="auto"/>
        <w:jc w:val="both"/>
        <w:rPr>
          <w:rFonts w:asciiTheme="majorBidi" w:hAnsiTheme="majorBidi" w:cstheme="majorBidi"/>
          <w:b/>
          <w:bCs/>
          <w:sz w:val="32"/>
          <w:szCs w:val="32"/>
          <w:rtl/>
        </w:rPr>
      </w:pPr>
    </w:p>
    <w:p w:rsidR="00364589" w:rsidRPr="00364589" w:rsidRDefault="00364589" w:rsidP="00364589">
      <w:pPr>
        <w:spacing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lastRenderedPageBreak/>
        <w:t>المادة ( 4 )</w:t>
      </w:r>
    </w:p>
    <w:p w:rsidR="00364589" w:rsidRPr="00364589" w:rsidRDefault="00364589" w:rsidP="00364589">
      <w:pPr>
        <w:spacing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 xml:space="preserve">على صاحب العمل عند دفعه مكافأة نهاية خدمة مستحقة للموظف بمقتضى التشريعات النافذة أو أي ترتيبات جماعية تمت بموافقة الوزير، التقيد بما يلي: </w:t>
      </w:r>
    </w:p>
    <w:p w:rsidR="00364589" w:rsidRPr="00364589" w:rsidRDefault="00364589" w:rsidP="00364589">
      <w:pPr>
        <w:pStyle w:val="ListParagraph"/>
        <w:numPr>
          <w:ilvl w:val="0"/>
          <w:numId w:val="11"/>
        </w:num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أن ينزل من مكافأة نهاية الخدمة المستحقة للموظف ما يلي:</w:t>
      </w:r>
    </w:p>
    <w:p w:rsidR="00364589" w:rsidRPr="00364589" w:rsidRDefault="00364589" w:rsidP="00364589">
      <w:pPr>
        <w:pStyle w:val="ListParagraph"/>
        <w:numPr>
          <w:ilvl w:val="1"/>
          <w:numId w:val="12"/>
        </w:numPr>
        <w:spacing w:line="240" w:lineRule="auto"/>
        <w:ind w:left="1016"/>
        <w:jc w:val="both"/>
        <w:rPr>
          <w:rFonts w:asciiTheme="majorBidi" w:hAnsiTheme="majorBidi" w:cstheme="majorBidi"/>
          <w:b/>
          <w:bCs/>
          <w:sz w:val="32"/>
          <w:szCs w:val="32"/>
          <w:rtl/>
        </w:rPr>
      </w:pPr>
      <w:r w:rsidRPr="00364589">
        <w:rPr>
          <w:rFonts w:asciiTheme="majorBidi" w:hAnsiTheme="majorBidi" w:cstheme="majorBidi"/>
          <w:b/>
          <w:bCs/>
          <w:sz w:val="32"/>
          <w:szCs w:val="32"/>
          <w:rtl/>
        </w:rPr>
        <w:t>كامل مكافأة نهاية الخدمة المستحقة عن خدمات الموظف ما قبل                1/1 /2010.</w:t>
      </w:r>
    </w:p>
    <w:p w:rsidR="00364589" w:rsidRPr="00364589" w:rsidRDefault="00364589" w:rsidP="00364589">
      <w:pPr>
        <w:pStyle w:val="ListParagraph"/>
        <w:numPr>
          <w:ilvl w:val="1"/>
          <w:numId w:val="12"/>
        </w:numPr>
        <w:spacing w:line="240" w:lineRule="auto"/>
        <w:ind w:left="1016"/>
        <w:jc w:val="both"/>
        <w:rPr>
          <w:rFonts w:asciiTheme="majorBidi" w:hAnsiTheme="majorBidi" w:cstheme="majorBidi"/>
          <w:b/>
          <w:bCs/>
          <w:sz w:val="32"/>
          <w:szCs w:val="32"/>
          <w:rtl/>
        </w:rPr>
      </w:pPr>
      <w:r w:rsidRPr="00364589">
        <w:rPr>
          <w:rFonts w:asciiTheme="majorBidi" w:hAnsiTheme="majorBidi" w:cstheme="majorBidi"/>
          <w:b/>
          <w:bCs/>
          <w:sz w:val="32"/>
          <w:szCs w:val="32"/>
          <w:rtl/>
        </w:rPr>
        <w:t>(50%) من مكافأة نهاية الخدمة المستحقة للموظف عن خدماته من تاريخ 1/1/ 2010 ولغاية 31/12/2014.</w:t>
      </w:r>
    </w:p>
    <w:p w:rsidR="00364589" w:rsidRPr="00364589" w:rsidRDefault="00364589" w:rsidP="00364589">
      <w:pPr>
        <w:pStyle w:val="ListParagraph"/>
        <w:numPr>
          <w:ilvl w:val="1"/>
          <w:numId w:val="12"/>
        </w:numPr>
        <w:spacing w:line="240" w:lineRule="auto"/>
        <w:ind w:left="1016"/>
        <w:jc w:val="both"/>
        <w:rPr>
          <w:rFonts w:asciiTheme="majorBidi" w:hAnsiTheme="majorBidi" w:cstheme="majorBidi"/>
          <w:b/>
          <w:bCs/>
          <w:sz w:val="32"/>
          <w:szCs w:val="32"/>
        </w:rPr>
      </w:pPr>
      <w:r w:rsidRPr="00364589">
        <w:rPr>
          <w:rFonts w:asciiTheme="majorBidi" w:hAnsiTheme="majorBidi" w:cstheme="majorBidi"/>
          <w:b/>
          <w:bCs/>
          <w:sz w:val="32"/>
          <w:szCs w:val="32"/>
          <w:rtl/>
        </w:rPr>
        <w:t>(15000) دينار من مكافأة نهاية الخدمة المستحقة للموظف عن خدماته من تاريخ 1/1/2015 وما يليها.</w:t>
      </w:r>
    </w:p>
    <w:p w:rsidR="00364589" w:rsidRPr="00364589" w:rsidRDefault="00364589" w:rsidP="00364589">
      <w:pPr>
        <w:pStyle w:val="ListParagraph"/>
        <w:numPr>
          <w:ilvl w:val="0"/>
          <w:numId w:val="11"/>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أن يقتطع ما نسبته (9%) من المبلغ المتبقي من مكافأة نهاية الخدمة المستحقة للموظف بعد إجراء التنزيل الوارد في الفقرة (أ) من هذه المادة.</w:t>
      </w:r>
    </w:p>
    <w:p w:rsidR="00364589" w:rsidRPr="00364589" w:rsidRDefault="00364589" w:rsidP="00364589">
      <w:pPr>
        <w:pStyle w:val="ListParagraph"/>
        <w:numPr>
          <w:ilvl w:val="0"/>
          <w:numId w:val="11"/>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مع مراعاة ما ورد في الفقرة (ب) من هذه المادة، على صاحب العمل أن يقتطع لحساب المساهمة الوطنية ما نسبته (1%) عن كل دينار يزيد على 200000 دينار من مكافأة نهاية الخدمة المستحقة بعد إجراء التنزيل الوارد في الفقرة (أ) من هذه المادة .</w:t>
      </w:r>
    </w:p>
    <w:p w:rsidR="00364589" w:rsidRPr="00364589" w:rsidRDefault="00364589" w:rsidP="00364589">
      <w:pPr>
        <w:pStyle w:val="ListParagraph"/>
        <w:numPr>
          <w:ilvl w:val="0"/>
          <w:numId w:val="11"/>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يتم توريد المبالغ المقتطعة إلى الدائرة وفق النموذج المعتمد خلال ثلاثين يوماً من تاريخ دفع المبالغ المحددة في هذه المادة باعتبارها دفعة على حساب الضريبة المستحقة على الموظف.</w:t>
      </w:r>
    </w:p>
    <w:p w:rsidR="00364589" w:rsidRPr="00364589" w:rsidRDefault="00364589" w:rsidP="00364589">
      <w:pPr>
        <w:pStyle w:val="ListParagraph"/>
        <w:spacing w:after="0" w:line="240" w:lineRule="auto"/>
        <w:jc w:val="both"/>
        <w:rPr>
          <w:rFonts w:asciiTheme="majorBidi" w:hAnsiTheme="majorBidi" w:cstheme="majorBidi"/>
          <w:b/>
          <w:bCs/>
          <w:sz w:val="32"/>
          <w:szCs w:val="32"/>
          <w:rtl/>
        </w:rPr>
      </w:pPr>
    </w:p>
    <w:p w:rsidR="00364589" w:rsidRPr="00364589" w:rsidRDefault="00364589" w:rsidP="00364589">
      <w:pPr>
        <w:spacing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المادة ( 5 )</w:t>
      </w:r>
    </w:p>
    <w:p w:rsidR="00364589" w:rsidRPr="00364589" w:rsidRDefault="00364589" w:rsidP="00364589">
      <w:pPr>
        <w:pStyle w:val="ListParagraph"/>
        <w:numPr>
          <w:ilvl w:val="0"/>
          <w:numId w:val="8"/>
        </w:numPr>
        <w:spacing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على الموظف عند استخدامه لأول مرة أن يقدم إلى صاحب العمل شهادة منظمة على نسختين وفق النموذج المعتمد لدى الدائرة تتضمن بياناً لوضعه العائلي، ويتوجب عليه في حال حدوث أي تغيير أو تعديل على البيانات الواردة في الشهادة المذكورة إعلام صاحب العمل بذلك.</w:t>
      </w:r>
    </w:p>
    <w:p w:rsidR="00364589" w:rsidRPr="00364589" w:rsidRDefault="00364589" w:rsidP="00364589">
      <w:pPr>
        <w:pStyle w:val="ListParagraph"/>
        <w:numPr>
          <w:ilvl w:val="0"/>
          <w:numId w:val="8"/>
        </w:numPr>
        <w:spacing w:after="0"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على صاحب العمل تزويد الدائرة بنسخة من الشهادة خلال ثلاثين يوماً من تاريخ تسلمه لها وكذلك كلما طلب المدقق منه ذلك.</w:t>
      </w:r>
    </w:p>
    <w:p w:rsidR="00364589" w:rsidRPr="00364589" w:rsidRDefault="00364589" w:rsidP="00364589">
      <w:pPr>
        <w:pStyle w:val="ListParagraph"/>
        <w:spacing w:after="0" w:line="240" w:lineRule="auto"/>
        <w:jc w:val="both"/>
        <w:rPr>
          <w:rFonts w:asciiTheme="majorBidi" w:hAnsiTheme="majorBidi" w:cstheme="majorBidi"/>
          <w:b/>
          <w:bCs/>
          <w:sz w:val="32"/>
          <w:szCs w:val="32"/>
          <w:rtl/>
        </w:rPr>
      </w:pPr>
    </w:p>
    <w:p w:rsidR="00364589" w:rsidRPr="00364589" w:rsidRDefault="00364589" w:rsidP="00364589">
      <w:p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المادة ( 6 )</w:t>
      </w:r>
    </w:p>
    <w:p w:rsidR="00364589" w:rsidRPr="00364589" w:rsidRDefault="00364589" w:rsidP="00364589">
      <w:p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يترتب على صاحب العمل سواء من القطاع الخاص أو القطاع العام أو من أي جهة ما يلي :</w:t>
      </w:r>
    </w:p>
    <w:p w:rsidR="00364589" w:rsidRPr="00364589" w:rsidRDefault="00364589" w:rsidP="00364589">
      <w:pPr>
        <w:pStyle w:val="ListParagraph"/>
        <w:numPr>
          <w:ilvl w:val="0"/>
          <w:numId w:val="5"/>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أن يحتفظ بسجل خاص تدون فيه أسماء جميع الأشخاص الموظفين لديه ورواتبهم وأجورهم وأوضاعهم العائلية والإعفاءات المستحقة لهم والاقتطاعات الضريبية الخاصة بهم والتعديلات التي تطرأ على تلك البيانات وأن يضمنه الملاحظات الضرورية التي تسهل مهمة المدقق بما فيها الأسباب الموجبة للتوقف عن اقتطاع الضريبة عن أي موظف لديه.</w:t>
      </w:r>
    </w:p>
    <w:p w:rsidR="00364589" w:rsidRPr="00364589" w:rsidRDefault="00364589" w:rsidP="00364589">
      <w:pPr>
        <w:pStyle w:val="ListParagraph"/>
        <w:numPr>
          <w:ilvl w:val="0"/>
          <w:numId w:val="5"/>
        </w:numPr>
        <w:spacing w:after="0"/>
        <w:jc w:val="both"/>
        <w:rPr>
          <w:rFonts w:asciiTheme="majorBidi" w:hAnsiTheme="majorBidi" w:cstheme="majorBidi"/>
          <w:b/>
          <w:bCs/>
          <w:sz w:val="32"/>
          <w:szCs w:val="32"/>
          <w:rtl/>
        </w:rPr>
      </w:pPr>
      <w:r w:rsidRPr="00364589">
        <w:rPr>
          <w:rStyle w:val="FootnoteReference"/>
          <w:rFonts w:asciiTheme="majorBidi" w:hAnsiTheme="majorBidi" w:cstheme="majorBidi"/>
          <w:b/>
          <w:bCs/>
          <w:sz w:val="32"/>
          <w:szCs w:val="32"/>
          <w:rtl/>
        </w:rPr>
        <w:lastRenderedPageBreak/>
        <w:footnoteReference w:id="2"/>
      </w:r>
    </w:p>
    <w:p w:rsidR="00364589" w:rsidRPr="00364589" w:rsidRDefault="00364589" w:rsidP="00364589">
      <w:pPr>
        <w:pStyle w:val="ListParagraph"/>
        <w:numPr>
          <w:ilvl w:val="0"/>
          <w:numId w:val="1"/>
        </w:numPr>
        <w:spacing w:after="0"/>
        <w:jc w:val="both"/>
        <w:rPr>
          <w:rFonts w:asciiTheme="majorBidi" w:hAnsiTheme="majorBidi" w:cstheme="majorBidi"/>
          <w:b/>
          <w:bCs/>
          <w:sz w:val="32"/>
          <w:szCs w:val="32"/>
        </w:rPr>
      </w:pPr>
      <w:r w:rsidRPr="00364589">
        <w:rPr>
          <w:rFonts w:asciiTheme="majorBidi" w:hAnsiTheme="majorBidi" w:cstheme="majorBidi"/>
          <w:b/>
          <w:bCs/>
          <w:sz w:val="32"/>
          <w:szCs w:val="32"/>
          <w:rtl/>
        </w:rPr>
        <w:t>أن يزود الدائرة خلال الشهر التالي الذي يلي نهاية كل شهر بكشف يتضمن أسماء موظفيه ورواتبهم وأجورهم والضريبة المقتطعة عنها خلال الشهر المنتهي.</w:t>
      </w:r>
    </w:p>
    <w:p w:rsidR="00364589" w:rsidRPr="00364589" w:rsidRDefault="00364589" w:rsidP="00364589">
      <w:pPr>
        <w:pStyle w:val="ListParagraph"/>
        <w:numPr>
          <w:ilvl w:val="0"/>
          <w:numId w:val="1"/>
        </w:numPr>
        <w:spacing w:after="0"/>
        <w:jc w:val="both"/>
        <w:rPr>
          <w:rFonts w:asciiTheme="majorBidi" w:hAnsiTheme="majorBidi" w:cstheme="majorBidi"/>
          <w:b/>
          <w:bCs/>
          <w:sz w:val="32"/>
          <w:szCs w:val="32"/>
        </w:rPr>
      </w:pPr>
      <w:r w:rsidRPr="00364589">
        <w:rPr>
          <w:rFonts w:asciiTheme="majorBidi" w:hAnsiTheme="majorBidi" w:cstheme="majorBidi"/>
          <w:b/>
          <w:bCs/>
          <w:sz w:val="32"/>
          <w:szCs w:val="32"/>
          <w:rtl/>
        </w:rPr>
        <w:t xml:space="preserve">أن يزود الدائرة خلال الشهر التالي الذي يلي كل شهر بكشف يبين عدد الموظفين وقيمة رواتبهم وحوافزهم .      </w:t>
      </w:r>
    </w:p>
    <w:p w:rsidR="00364589" w:rsidRPr="00364589" w:rsidRDefault="00364589" w:rsidP="00364589">
      <w:pPr>
        <w:pStyle w:val="ListParagraph"/>
        <w:numPr>
          <w:ilvl w:val="0"/>
          <w:numId w:val="1"/>
        </w:numPr>
        <w:spacing w:after="0"/>
        <w:jc w:val="both"/>
        <w:rPr>
          <w:rFonts w:asciiTheme="majorBidi" w:hAnsiTheme="majorBidi" w:cstheme="majorBidi"/>
          <w:b/>
          <w:bCs/>
          <w:sz w:val="32"/>
          <w:szCs w:val="32"/>
        </w:rPr>
      </w:pPr>
      <w:r w:rsidRPr="00364589">
        <w:rPr>
          <w:rFonts w:asciiTheme="majorBidi" w:hAnsiTheme="majorBidi" w:cstheme="majorBidi"/>
          <w:b/>
          <w:bCs/>
          <w:sz w:val="32"/>
          <w:szCs w:val="32"/>
          <w:rtl/>
        </w:rPr>
        <w:t>أن يزود الدائرة خلال الثلاثة أشهر الأولى التي تلي نهاية كل سنة بكشف يتضمن أسماء موظفيه ورواتبهم وأجورهم والضريبة المقتطعة الموردة للدائرة عنها خلال السنة المنتهية.</w:t>
      </w:r>
    </w:p>
    <w:p w:rsidR="00364589" w:rsidRPr="00364589" w:rsidRDefault="00364589" w:rsidP="00364589">
      <w:pPr>
        <w:pStyle w:val="ListParagraph"/>
        <w:numPr>
          <w:ilvl w:val="0"/>
          <w:numId w:val="5"/>
        </w:numPr>
        <w:jc w:val="both"/>
        <w:rPr>
          <w:rFonts w:asciiTheme="majorBidi" w:hAnsiTheme="majorBidi" w:cstheme="majorBidi"/>
          <w:b/>
          <w:bCs/>
          <w:sz w:val="32"/>
          <w:szCs w:val="32"/>
        </w:rPr>
      </w:pPr>
      <w:r w:rsidRPr="00364589">
        <w:rPr>
          <w:rFonts w:asciiTheme="majorBidi" w:hAnsiTheme="majorBidi" w:cstheme="majorBidi"/>
          <w:b/>
          <w:bCs/>
          <w:sz w:val="32"/>
          <w:szCs w:val="32"/>
          <w:rtl/>
        </w:rPr>
        <w:t>أن يزود الموظف لديه إذا طلب منه ذلك في نهاية كل سنة أو عند انتهاء خدمته بشهادة وفق النموذج المعتمد مبينا فيه مجموع الرواتب والأجور ومبلغ الضريبة المقتطعة عنها خلال السنة أو السنوات موضوع الطلب.</w:t>
      </w:r>
    </w:p>
    <w:p w:rsidR="00364589" w:rsidRPr="00364589" w:rsidRDefault="00364589" w:rsidP="00364589">
      <w:pPr>
        <w:pStyle w:val="ListParagraph"/>
        <w:numPr>
          <w:ilvl w:val="0"/>
          <w:numId w:val="5"/>
        </w:numPr>
        <w:jc w:val="both"/>
        <w:rPr>
          <w:rFonts w:asciiTheme="majorBidi" w:hAnsiTheme="majorBidi" w:cstheme="majorBidi"/>
          <w:b/>
          <w:bCs/>
          <w:sz w:val="32"/>
          <w:szCs w:val="32"/>
          <w:rtl/>
        </w:rPr>
      </w:pPr>
      <w:r w:rsidRPr="00364589">
        <w:rPr>
          <w:rFonts w:asciiTheme="majorBidi" w:hAnsiTheme="majorBidi" w:cstheme="majorBidi"/>
          <w:b/>
          <w:bCs/>
          <w:sz w:val="32"/>
          <w:szCs w:val="32"/>
          <w:rtl/>
        </w:rPr>
        <w:t>التثبت عند انتهاء خدمة أي موظف لديه من أن الضريبة المستحقة على الرواتب والأجور التي دفعت له خلال مدة استخدامه قد اقتطعت ودفعت للدائرة وفقاٌ للأحكام والإجراءات المنصوص عليها في القانون وهذه التعليمات وعليه أن يزود الدائرة بشهادة تتضمن هذه البيانات وفق النموذج المعتمد لديها لهذه الغاية .</w:t>
      </w:r>
    </w:p>
    <w:p w:rsidR="00364589" w:rsidRPr="00364589" w:rsidRDefault="00364589" w:rsidP="00364589">
      <w:pPr>
        <w:spacing w:after="0"/>
        <w:jc w:val="both"/>
        <w:rPr>
          <w:rFonts w:asciiTheme="majorBidi" w:hAnsiTheme="majorBidi" w:cstheme="majorBidi"/>
          <w:b/>
          <w:bCs/>
          <w:sz w:val="32"/>
          <w:szCs w:val="32"/>
          <w:rtl/>
        </w:rPr>
      </w:pPr>
      <w:r w:rsidRPr="00364589">
        <w:rPr>
          <w:rFonts w:asciiTheme="majorBidi" w:hAnsiTheme="majorBidi" w:cstheme="majorBidi"/>
          <w:b/>
          <w:bCs/>
          <w:sz w:val="32"/>
          <w:szCs w:val="32"/>
          <w:rtl/>
        </w:rPr>
        <w:t>المادة ( 7 )</w:t>
      </w:r>
    </w:p>
    <w:p w:rsidR="00364589" w:rsidRPr="00364589" w:rsidRDefault="00364589" w:rsidP="00364589">
      <w:pPr>
        <w:tabs>
          <w:tab w:val="left" w:pos="5711"/>
        </w:tabs>
        <w:spacing w:after="0"/>
        <w:jc w:val="both"/>
        <w:rPr>
          <w:rFonts w:asciiTheme="majorBidi" w:hAnsiTheme="majorBidi" w:cstheme="majorBidi"/>
          <w:b/>
          <w:bCs/>
          <w:sz w:val="32"/>
          <w:szCs w:val="32"/>
          <w:rtl/>
        </w:rPr>
      </w:pPr>
      <w:r w:rsidRPr="00364589">
        <w:rPr>
          <w:rFonts w:asciiTheme="majorBidi" w:hAnsiTheme="majorBidi" w:cstheme="majorBidi"/>
          <w:b/>
          <w:bCs/>
          <w:sz w:val="32"/>
          <w:szCs w:val="32"/>
          <w:rtl/>
        </w:rPr>
        <w:t>للمدقق اتخاذ الإجراءات التالية :</w:t>
      </w:r>
      <w:r w:rsidRPr="00364589">
        <w:rPr>
          <w:rFonts w:asciiTheme="majorBidi" w:hAnsiTheme="majorBidi" w:cstheme="majorBidi"/>
          <w:b/>
          <w:bCs/>
          <w:sz w:val="32"/>
          <w:szCs w:val="32"/>
          <w:rtl/>
        </w:rPr>
        <w:tab/>
      </w:r>
    </w:p>
    <w:p w:rsidR="00364589" w:rsidRPr="00364589" w:rsidRDefault="00364589" w:rsidP="00364589">
      <w:pPr>
        <w:pStyle w:val="ListParagraph"/>
        <w:numPr>
          <w:ilvl w:val="0"/>
          <w:numId w:val="6"/>
        </w:numPr>
        <w:spacing w:after="0"/>
        <w:jc w:val="both"/>
        <w:rPr>
          <w:rFonts w:asciiTheme="majorBidi" w:hAnsiTheme="majorBidi" w:cstheme="majorBidi"/>
          <w:b/>
          <w:bCs/>
          <w:sz w:val="32"/>
          <w:szCs w:val="32"/>
        </w:rPr>
      </w:pPr>
      <w:r w:rsidRPr="00364589">
        <w:rPr>
          <w:rFonts w:asciiTheme="majorBidi" w:hAnsiTheme="majorBidi" w:cstheme="majorBidi"/>
          <w:b/>
          <w:bCs/>
          <w:sz w:val="32"/>
          <w:szCs w:val="32"/>
          <w:rtl/>
        </w:rPr>
        <w:t>الاطلاع على السجل المنصوص عليه في الفقرة (أ) من المادة (5) من هذه التعليمات وأي سجل آخر يتعلق بالموظفين وذلك للتأكد من تقيد صاحب العمل بالأحكام والإجراءات القانونية المتعلقة بخصم الضريبة ودفعها، وعلى صاحب العمل تسهيل مهمة المدقق وتمكينه من الاطلاع على السجلات والأوراق المطلوبة وللمدقق حق ضبطها والاحتفاظ بها وفقاً لأحكام الفقرة (ب) من المادة (61) من القانون.</w:t>
      </w:r>
    </w:p>
    <w:p w:rsidR="00364589" w:rsidRPr="00364589" w:rsidRDefault="00364589" w:rsidP="00364589">
      <w:pPr>
        <w:pStyle w:val="ListParagraph"/>
        <w:numPr>
          <w:ilvl w:val="0"/>
          <w:numId w:val="6"/>
        </w:numPr>
        <w:spacing w:after="0"/>
        <w:jc w:val="both"/>
        <w:rPr>
          <w:rFonts w:asciiTheme="majorBidi" w:hAnsiTheme="majorBidi" w:cstheme="majorBidi"/>
          <w:b/>
          <w:bCs/>
          <w:sz w:val="32"/>
          <w:szCs w:val="32"/>
        </w:rPr>
      </w:pPr>
      <w:r w:rsidRPr="00364589">
        <w:rPr>
          <w:rFonts w:asciiTheme="majorBidi" w:hAnsiTheme="majorBidi" w:cstheme="majorBidi"/>
          <w:b/>
          <w:bCs/>
          <w:sz w:val="32"/>
          <w:szCs w:val="32"/>
          <w:rtl/>
        </w:rPr>
        <w:t>الطلب من صاحب العمل تعديل مقدار الضريبة المقتطعة من رواتب وأجور أي موظف لديه وذلك لتصويب أي اقتطاع تم بشكل غير صحيح.</w:t>
      </w:r>
    </w:p>
    <w:p w:rsidR="00364589" w:rsidRPr="00364589" w:rsidRDefault="00364589" w:rsidP="00364589">
      <w:pPr>
        <w:pStyle w:val="ListParagraph"/>
        <w:numPr>
          <w:ilvl w:val="0"/>
          <w:numId w:val="6"/>
        </w:numPr>
        <w:spacing w:after="0"/>
        <w:jc w:val="both"/>
        <w:rPr>
          <w:rFonts w:asciiTheme="majorBidi" w:hAnsiTheme="majorBidi" w:cstheme="majorBidi"/>
          <w:b/>
          <w:bCs/>
          <w:sz w:val="32"/>
          <w:szCs w:val="32"/>
          <w:rtl/>
        </w:rPr>
      </w:pPr>
    </w:p>
    <w:p w:rsidR="00364589" w:rsidRPr="00364589" w:rsidRDefault="00364589" w:rsidP="00364589">
      <w:pPr>
        <w:pStyle w:val="ListParagraph"/>
        <w:numPr>
          <w:ilvl w:val="0"/>
          <w:numId w:val="7"/>
        </w:numPr>
        <w:spacing w:after="0"/>
        <w:jc w:val="both"/>
        <w:rPr>
          <w:rFonts w:asciiTheme="majorBidi" w:hAnsiTheme="majorBidi" w:cstheme="majorBidi"/>
          <w:b/>
          <w:bCs/>
          <w:sz w:val="32"/>
          <w:szCs w:val="32"/>
        </w:rPr>
      </w:pPr>
      <w:r w:rsidRPr="00364589">
        <w:rPr>
          <w:rFonts w:asciiTheme="majorBidi" w:hAnsiTheme="majorBidi" w:cstheme="majorBidi"/>
          <w:b/>
          <w:bCs/>
          <w:sz w:val="32"/>
          <w:szCs w:val="32"/>
          <w:rtl/>
        </w:rPr>
        <w:t>قبول إعفاءات مقابل نفقات العلاج والتعليم والإيجار والمرابحة أو فوائد قروض الإسكان للشخص الطبيعي والمعالين شريطة تقديم ما يعزز ذلك من الفواتير والمستندات وكما يلي:</w:t>
      </w:r>
    </w:p>
    <w:p w:rsidR="00364589" w:rsidRPr="00364589" w:rsidRDefault="00364589" w:rsidP="00364589">
      <w:pPr>
        <w:pStyle w:val="ListParagraph"/>
        <w:spacing w:after="0"/>
        <w:ind w:left="1080"/>
        <w:jc w:val="both"/>
        <w:rPr>
          <w:rFonts w:asciiTheme="majorBidi" w:hAnsiTheme="majorBidi" w:cstheme="majorBidi"/>
          <w:b/>
          <w:bCs/>
          <w:sz w:val="32"/>
          <w:szCs w:val="32"/>
        </w:rPr>
      </w:pPr>
    </w:p>
    <w:p w:rsidR="00364589" w:rsidRPr="00364589" w:rsidRDefault="00364589" w:rsidP="00364589">
      <w:pPr>
        <w:pStyle w:val="ListParagraph"/>
        <w:numPr>
          <w:ilvl w:val="0"/>
          <w:numId w:val="17"/>
        </w:numPr>
        <w:spacing w:after="0"/>
        <w:jc w:val="both"/>
        <w:rPr>
          <w:rFonts w:asciiTheme="majorBidi" w:hAnsiTheme="majorBidi" w:cstheme="majorBidi"/>
          <w:b/>
          <w:bCs/>
          <w:sz w:val="32"/>
          <w:szCs w:val="32"/>
          <w:rtl/>
        </w:rPr>
      </w:pPr>
      <w:r w:rsidRPr="00364589">
        <w:rPr>
          <w:rFonts w:asciiTheme="majorBidi" w:hAnsiTheme="majorBidi" w:cstheme="majorBidi"/>
          <w:b/>
          <w:bCs/>
          <w:sz w:val="32"/>
          <w:szCs w:val="32"/>
          <w:rtl/>
        </w:rPr>
        <w:t>1000 دينار بحد أقصى للمكلف عن الفترة الضريبية 2020 وما تلاها.</w:t>
      </w:r>
    </w:p>
    <w:p w:rsidR="00364589" w:rsidRPr="00364589" w:rsidRDefault="00364589" w:rsidP="00364589">
      <w:pPr>
        <w:pStyle w:val="ListParagraph"/>
        <w:numPr>
          <w:ilvl w:val="0"/>
          <w:numId w:val="17"/>
        </w:numPr>
        <w:spacing w:after="0"/>
        <w:jc w:val="both"/>
        <w:rPr>
          <w:rFonts w:asciiTheme="majorBidi" w:hAnsiTheme="majorBidi" w:cstheme="majorBidi"/>
          <w:b/>
          <w:bCs/>
          <w:sz w:val="32"/>
          <w:szCs w:val="32"/>
          <w:rtl/>
        </w:rPr>
      </w:pPr>
      <w:r w:rsidRPr="00364589">
        <w:rPr>
          <w:rFonts w:asciiTheme="majorBidi" w:hAnsiTheme="majorBidi" w:cstheme="majorBidi"/>
          <w:b/>
          <w:bCs/>
          <w:sz w:val="32"/>
          <w:szCs w:val="32"/>
          <w:rtl/>
        </w:rPr>
        <w:t>1000 دينار بحد أقصى لزوجه عن الفترة الضريبية 2020 وما تلاها.</w:t>
      </w:r>
    </w:p>
    <w:p w:rsidR="00364589" w:rsidRPr="00364589" w:rsidRDefault="00364589" w:rsidP="00364589">
      <w:pPr>
        <w:pStyle w:val="ListParagraph"/>
        <w:numPr>
          <w:ilvl w:val="0"/>
          <w:numId w:val="17"/>
        </w:numPr>
        <w:spacing w:after="0"/>
        <w:jc w:val="both"/>
        <w:rPr>
          <w:rFonts w:asciiTheme="majorBidi" w:hAnsiTheme="majorBidi" w:cstheme="majorBidi"/>
          <w:b/>
          <w:bCs/>
          <w:sz w:val="32"/>
          <w:szCs w:val="32"/>
        </w:rPr>
      </w:pPr>
      <w:r w:rsidRPr="00364589">
        <w:rPr>
          <w:rFonts w:asciiTheme="majorBidi" w:hAnsiTheme="majorBidi" w:cstheme="majorBidi"/>
          <w:b/>
          <w:bCs/>
          <w:sz w:val="32"/>
          <w:szCs w:val="32"/>
          <w:rtl/>
        </w:rPr>
        <w:t>1000 دينار بحد أقصى لكل ولد من أولاده المعالين للفترة الضريبية 2019 وما تلاها، وبحد أعلى 3 أولاد.</w:t>
      </w:r>
    </w:p>
    <w:p w:rsidR="00364589" w:rsidRPr="00364589" w:rsidRDefault="00364589" w:rsidP="00364589">
      <w:pPr>
        <w:pStyle w:val="ListParagraph"/>
        <w:spacing w:after="0"/>
        <w:ind w:left="1440"/>
        <w:jc w:val="both"/>
        <w:rPr>
          <w:rFonts w:asciiTheme="majorBidi" w:hAnsiTheme="majorBidi" w:cstheme="majorBidi"/>
          <w:b/>
          <w:bCs/>
          <w:sz w:val="32"/>
          <w:szCs w:val="32"/>
          <w:rtl/>
        </w:rPr>
      </w:pPr>
    </w:p>
    <w:p w:rsidR="00364589" w:rsidRPr="00364589" w:rsidRDefault="00364589" w:rsidP="00364589">
      <w:pPr>
        <w:pStyle w:val="ListParagraph"/>
        <w:numPr>
          <w:ilvl w:val="0"/>
          <w:numId w:val="7"/>
        </w:num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يشترط لقبول الإعفاءات مقابل النفقات المشار إليها في البند (1) من هذه الفقرة أن تكون النفقات متعلقة بما يلي:</w:t>
      </w:r>
    </w:p>
    <w:p w:rsidR="00364589" w:rsidRPr="00364589" w:rsidRDefault="00364589" w:rsidP="00364589">
      <w:pPr>
        <w:pStyle w:val="ListParagraph"/>
        <w:numPr>
          <w:ilvl w:val="0"/>
          <w:numId w:val="13"/>
        </w:numPr>
        <w:spacing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نفقات العلاج أو العمليات الجراحية لدى المستشفيات أو الأطباء، وكذلك نفقات الإقامة في أحد المستشفيات، سواء كانت داخل المملكة أو خارجها له أو لزوجه أو للمعالين.</w:t>
      </w:r>
    </w:p>
    <w:p w:rsidR="00364589" w:rsidRPr="00364589" w:rsidRDefault="00364589" w:rsidP="00364589">
      <w:pPr>
        <w:pStyle w:val="ListParagraph"/>
        <w:numPr>
          <w:ilvl w:val="0"/>
          <w:numId w:val="13"/>
        </w:numPr>
        <w:spacing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مرابحة أو فائدة قرض إسكان مدفوعة من قبله أو من زوجه               أو المعالين لأي بنك أو شركة في المملكة أو خارجها مقابل إنشاء      أو شراء سكن في المملكة.</w:t>
      </w:r>
    </w:p>
    <w:p w:rsidR="00364589" w:rsidRPr="00364589" w:rsidRDefault="00364589" w:rsidP="00364589">
      <w:pPr>
        <w:pStyle w:val="ListParagraph"/>
        <w:numPr>
          <w:ilvl w:val="0"/>
          <w:numId w:val="13"/>
        </w:numPr>
        <w:spacing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نفقات التعليم له أو لزوجه أو المعالين ابتداءً من مرحلة رياض الأطفال وما يليها مدفوعة من قبله أو من المعالين داخل المملكة                       أو خارجها.</w:t>
      </w:r>
    </w:p>
    <w:p w:rsidR="00364589" w:rsidRPr="00364589" w:rsidRDefault="00364589" w:rsidP="00364589">
      <w:pPr>
        <w:pStyle w:val="ListParagraph"/>
        <w:numPr>
          <w:ilvl w:val="0"/>
          <w:numId w:val="13"/>
        </w:numPr>
        <w:spacing w:after="0"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نفقات إيجار بيت السكن داخل المملكة مدفوعة من قبله أو زوجه         أو المعالين.</w:t>
      </w:r>
    </w:p>
    <w:p w:rsidR="00364589" w:rsidRPr="00364589" w:rsidRDefault="00364589" w:rsidP="00364589">
      <w:pPr>
        <w:pStyle w:val="ListParagraph"/>
        <w:spacing w:after="0" w:line="240" w:lineRule="auto"/>
        <w:ind w:left="1440"/>
        <w:jc w:val="both"/>
        <w:rPr>
          <w:rFonts w:asciiTheme="majorBidi" w:hAnsiTheme="majorBidi" w:cstheme="majorBidi"/>
          <w:b/>
          <w:bCs/>
          <w:sz w:val="32"/>
          <w:szCs w:val="32"/>
        </w:rPr>
      </w:pPr>
    </w:p>
    <w:p w:rsidR="00364589" w:rsidRPr="00364589" w:rsidRDefault="00364589" w:rsidP="00364589">
      <w:pPr>
        <w:pStyle w:val="ListParagraph"/>
        <w:numPr>
          <w:ilvl w:val="0"/>
          <w:numId w:val="7"/>
        </w:num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يشترط لقبول الإعفاءات مقابل النفقات المشار إليها في البند (2) من هذه الفقرة أن تشتمل الفواتير والمستندات على ما يلي:</w:t>
      </w:r>
    </w:p>
    <w:p w:rsidR="00364589" w:rsidRPr="00364589" w:rsidRDefault="00364589" w:rsidP="00364589">
      <w:pPr>
        <w:pStyle w:val="ListParagraph"/>
        <w:numPr>
          <w:ilvl w:val="0"/>
          <w:numId w:val="19"/>
        </w:numPr>
        <w:spacing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الرقم المتسلسل للفاتورة أو المستند وتاريخه.</w:t>
      </w:r>
    </w:p>
    <w:p w:rsidR="00364589" w:rsidRPr="00364589" w:rsidRDefault="00364589" w:rsidP="00364589">
      <w:pPr>
        <w:pStyle w:val="ListParagraph"/>
        <w:numPr>
          <w:ilvl w:val="0"/>
          <w:numId w:val="19"/>
        </w:numPr>
        <w:spacing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اسم مؤدي الخدمة وعنوانه وختمه ورقمه الضريبي إن وجد.</w:t>
      </w:r>
    </w:p>
    <w:p w:rsidR="00364589" w:rsidRPr="00364589" w:rsidRDefault="00364589" w:rsidP="00364589">
      <w:pPr>
        <w:pStyle w:val="ListParagraph"/>
        <w:numPr>
          <w:ilvl w:val="0"/>
          <w:numId w:val="19"/>
        </w:numPr>
        <w:spacing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اسم المستفيد من الخدمة.</w:t>
      </w:r>
    </w:p>
    <w:p w:rsidR="00364589" w:rsidRPr="00364589" w:rsidRDefault="00364589" w:rsidP="00364589">
      <w:pPr>
        <w:pStyle w:val="ListParagraph"/>
        <w:numPr>
          <w:ilvl w:val="0"/>
          <w:numId w:val="19"/>
        </w:numPr>
        <w:spacing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عقد الإيجار للسكن داخل المملكة مصدقاً من أمانة عمان الكبرى      أو البلدية الواقع العقار المستأجر في المنطقة التابعة لها.</w:t>
      </w:r>
    </w:p>
    <w:p w:rsidR="00364589" w:rsidRPr="00364589" w:rsidRDefault="00364589" w:rsidP="00364589">
      <w:pPr>
        <w:spacing w:after="0" w:line="240" w:lineRule="auto"/>
        <w:ind w:left="1414"/>
        <w:jc w:val="both"/>
        <w:rPr>
          <w:rFonts w:asciiTheme="majorBidi" w:hAnsiTheme="majorBidi" w:cstheme="majorBidi"/>
          <w:b/>
          <w:bCs/>
          <w:sz w:val="32"/>
          <w:szCs w:val="32"/>
          <w:rtl/>
        </w:rPr>
      </w:pPr>
      <w:r w:rsidRPr="00364589">
        <w:rPr>
          <w:rFonts w:asciiTheme="majorBidi" w:hAnsiTheme="majorBidi" w:cstheme="majorBidi"/>
          <w:b/>
          <w:bCs/>
          <w:sz w:val="32"/>
          <w:szCs w:val="32"/>
          <w:rtl/>
        </w:rPr>
        <w:t xml:space="preserve">هـ. تصديق من الجهات الرسمية إذا كانت الخدمة مقدمة خارج     </w:t>
      </w:r>
    </w:p>
    <w:p w:rsidR="00364589" w:rsidRPr="00364589" w:rsidRDefault="00364589" w:rsidP="00364589">
      <w:pPr>
        <w:spacing w:after="0" w:line="240" w:lineRule="auto"/>
        <w:ind w:left="1414"/>
        <w:jc w:val="both"/>
        <w:rPr>
          <w:rFonts w:asciiTheme="majorBidi" w:hAnsiTheme="majorBidi" w:cstheme="majorBidi"/>
          <w:b/>
          <w:bCs/>
          <w:sz w:val="32"/>
          <w:szCs w:val="32"/>
          <w:rtl/>
        </w:rPr>
      </w:pPr>
      <w:r w:rsidRPr="00364589">
        <w:rPr>
          <w:rFonts w:asciiTheme="majorBidi" w:hAnsiTheme="majorBidi" w:cstheme="majorBidi"/>
          <w:b/>
          <w:bCs/>
          <w:sz w:val="32"/>
          <w:szCs w:val="32"/>
          <w:rtl/>
        </w:rPr>
        <w:t xml:space="preserve">     المملكة.</w:t>
      </w:r>
    </w:p>
    <w:p w:rsidR="00364589" w:rsidRPr="00364589" w:rsidRDefault="00364589" w:rsidP="00364589">
      <w:pPr>
        <w:spacing w:after="0" w:line="240" w:lineRule="auto"/>
        <w:ind w:left="1414"/>
        <w:jc w:val="both"/>
        <w:rPr>
          <w:rFonts w:asciiTheme="majorBidi" w:hAnsiTheme="majorBidi" w:cstheme="majorBidi"/>
          <w:b/>
          <w:bCs/>
          <w:sz w:val="32"/>
          <w:szCs w:val="32"/>
          <w:rtl/>
        </w:rPr>
      </w:pPr>
    </w:p>
    <w:p w:rsidR="00364589" w:rsidRPr="00364589" w:rsidRDefault="00364589" w:rsidP="00364589">
      <w:pPr>
        <w:pStyle w:val="ListParagraph"/>
        <w:numPr>
          <w:ilvl w:val="0"/>
          <w:numId w:val="7"/>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 xml:space="preserve">في كل الأحوال لا يجوز أن يتجاوز الإعفاء مقابل النفقات الواردة في هذه الفقرة المبالغ المحددة في البند (1) من هذه الفقرة. </w:t>
      </w:r>
    </w:p>
    <w:p w:rsidR="00364589" w:rsidRPr="00364589" w:rsidRDefault="00364589" w:rsidP="00364589">
      <w:pPr>
        <w:pStyle w:val="ListParagraph"/>
        <w:spacing w:line="240" w:lineRule="auto"/>
        <w:ind w:left="1080"/>
        <w:jc w:val="both"/>
        <w:rPr>
          <w:rFonts w:asciiTheme="majorBidi" w:hAnsiTheme="majorBidi" w:cstheme="majorBidi"/>
          <w:b/>
          <w:bCs/>
          <w:sz w:val="32"/>
          <w:szCs w:val="32"/>
          <w:rtl/>
        </w:rPr>
      </w:pPr>
    </w:p>
    <w:p w:rsidR="00364589" w:rsidRPr="00364589" w:rsidRDefault="00364589" w:rsidP="00364589">
      <w:pPr>
        <w:spacing w:line="240" w:lineRule="auto"/>
        <w:jc w:val="center"/>
        <w:rPr>
          <w:rFonts w:asciiTheme="majorBidi" w:hAnsiTheme="majorBidi" w:cstheme="majorBidi"/>
          <w:b/>
          <w:bCs/>
          <w:sz w:val="32"/>
          <w:szCs w:val="32"/>
          <w:rtl/>
        </w:rPr>
      </w:pPr>
    </w:p>
    <w:p w:rsidR="00364589" w:rsidRPr="00364589" w:rsidRDefault="00364589" w:rsidP="00364589">
      <w:pPr>
        <w:jc w:val="center"/>
        <w:rPr>
          <w:rFonts w:asciiTheme="majorBidi" w:hAnsiTheme="majorBidi" w:cstheme="majorBidi"/>
          <w:b/>
          <w:bCs/>
          <w:sz w:val="32"/>
          <w:szCs w:val="32"/>
          <w:u w:val="single"/>
          <w:rtl/>
        </w:rPr>
      </w:pPr>
      <w:r w:rsidRPr="00364589">
        <w:rPr>
          <w:rFonts w:asciiTheme="majorBidi" w:hAnsiTheme="majorBidi" w:cstheme="majorBidi"/>
          <w:b/>
          <w:bCs/>
          <w:sz w:val="32"/>
          <w:szCs w:val="32"/>
          <w:u w:val="single"/>
          <w:rtl/>
        </w:rPr>
        <w:lastRenderedPageBreak/>
        <w:t>الرواتب التقاعدية</w:t>
      </w:r>
    </w:p>
    <w:p w:rsidR="00364589" w:rsidRPr="00364589" w:rsidRDefault="00364589" w:rsidP="00364589">
      <w:pPr>
        <w:jc w:val="both"/>
        <w:rPr>
          <w:rFonts w:asciiTheme="majorBidi" w:hAnsiTheme="majorBidi" w:cstheme="majorBidi"/>
          <w:b/>
          <w:bCs/>
          <w:sz w:val="32"/>
          <w:szCs w:val="32"/>
          <w:rtl/>
        </w:rPr>
      </w:pPr>
      <w:r w:rsidRPr="00364589">
        <w:rPr>
          <w:rFonts w:asciiTheme="majorBidi" w:hAnsiTheme="majorBidi" w:cstheme="majorBidi"/>
          <w:b/>
          <w:bCs/>
          <w:sz w:val="32"/>
          <w:szCs w:val="32"/>
          <w:rtl/>
        </w:rPr>
        <w:t>المادة ( 8 )</w:t>
      </w:r>
    </w:p>
    <w:p w:rsidR="00364589" w:rsidRPr="00364589" w:rsidRDefault="00364589" w:rsidP="00364589">
      <w:pPr>
        <w:jc w:val="both"/>
        <w:rPr>
          <w:rFonts w:asciiTheme="majorBidi" w:hAnsiTheme="majorBidi" w:cstheme="majorBidi"/>
          <w:b/>
          <w:bCs/>
          <w:sz w:val="32"/>
          <w:szCs w:val="32"/>
          <w:rtl/>
        </w:rPr>
      </w:pPr>
      <w:r w:rsidRPr="00364589">
        <w:rPr>
          <w:rFonts w:asciiTheme="majorBidi" w:hAnsiTheme="majorBidi" w:cstheme="majorBidi"/>
          <w:b/>
          <w:bCs/>
          <w:sz w:val="32"/>
          <w:szCs w:val="32"/>
          <w:rtl/>
        </w:rPr>
        <w:t>يتوجب على كل شخص اعتباري عند دفعه أي راتب تقاعدي أن يقتطع ضريبة الدخل عن المبالغ التي تزيد على (2500) دينار من إجمالي الراتب التقاعدي الشهـــري بمــا فيه المعلولية وذلك وفقاً لأحكام الفقرة (أ) من المادة (3) من هـــذه التعليمات وأن يوردها للدائرة خلال 30 يوماً من تاريخ دفع هذا الراتب.</w:t>
      </w:r>
    </w:p>
    <w:p w:rsidR="00364589" w:rsidRPr="00364589" w:rsidRDefault="00364589" w:rsidP="00364589">
      <w:pPr>
        <w:jc w:val="center"/>
        <w:rPr>
          <w:rFonts w:asciiTheme="majorBidi" w:hAnsiTheme="majorBidi" w:cstheme="majorBidi"/>
          <w:b/>
          <w:bCs/>
          <w:sz w:val="32"/>
          <w:szCs w:val="32"/>
          <w:rtl/>
        </w:rPr>
      </w:pPr>
    </w:p>
    <w:p w:rsidR="00364589" w:rsidRPr="00364589" w:rsidRDefault="00364589" w:rsidP="00364589">
      <w:pPr>
        <w:jc w:val="center"/>
        <w:rPr>
          <w:rFonts w:asciiTheme="majorBidi" w:hAnsiTheme="majorBidi" w:cstheme="majorBidi"/>
          <w:b/>
          <w:bCs/>
          <w:sz w:val="32"/>
          <w:szCs w:val="32"/>
          <w:u w:val="single"/>
          <w:rtl/>
        </w:rPr>
      </w:pPr>
      <w:r w:rsidRPr="00364589">
        <w:rPr>
          <w:rFonts w:asciiTheme="majorBidi" w:hAnsiTheme="majorBidi" w:cstheme="majorBidi"/>
          <w:b/>
          <w:bCs/>
          <w:sz w:val="32"/>
          <w:szCs w:val="32"/>
          <w:u w:val="single"/>
          <w:rtl/>
        </w:rPr>
        <w:t>دخل المكلف الذي لديه أشخاص من ذوي الإعاقة المستمرة والدائمة</w:t>
      </w:r>
    </w:p>
    <w:p w:rsidR="00364589" w:rsidRPr="00364589" w:rsidRDefault="00364589" w:rsidP="00364589">
      <w:pPr>
        <w:jc w:val="both"/>
        <w:rPr>
          <w:rFonts w:asciiTheme="majorBidi" w:hAnsiTheme="majorBidi" w:cstheme="majorBidi"/>
          <w:b/>
          <w:bCs/>
          <w:sz w:val="32"/>
          <w:szCs w:val="32"/>
          <w:rtl/>
        </w:rPr>
      </w:pPr>
      <w:r w:rsidRPr="00364589">
        <w:rPr>
          <w:rFonts w:asciiTheme="majorBidi" w:hAnsiTheme="majorBidi" w:cstheme="majorBidi"/>
          <w:b/>
          <w:bCs/>
          <w:sz w:val="32"/>
          <w:szCs w:val="32"/>
          <w:rtl/>
        </w:rPr>
        <w:t>المادة ( 9 )</w:t>
      </w:r>
    </w:p>
    <w:p w:rsidR="00364589" w:rsidRPr="00364589" w:rsidRDefault="00364589" w:rsidP="00364589">
      <w:pPr>
        <w:jc w:val="both"/>
        <w:rPr>
          <w:rFonts w:asciiTheme="majorBidi" w:hAnsiTheme="majorBidi" w:cstheme="majorBidi"/>
          <w:b/>
          <w:bCs/>
          <w:sz w:val="32"/>
          <w:szCs w:val="32"/>
          <w:rtl/>
        </w:rPr>
      </w:pPr>
      <w:r w:rsidRPr="00364589">
        <w:rPr>
          <w:rFonts w:asciiTheme="majorBidi" w:hAnsiTheme="majorBidi" w:cstheme="majorBidi"/>
          <w:b/>
          <w:bCs/>
          <w:sz w:val="32"/>
          <w:szCs w:val="32"/>
          <w:rtl/>
        </w:rPr>
        <w:t>يُعفى مبلغ (2000) دينار من دخل المكلف لكل شخص من ذوي الإعاقة المستمرة والدائمة عن نفسه أو زوجه أو أولاده المعالين من حاملي البطاقة التعريفية الصادرة بموجب قانون حقوق الأشخاص ذوي الإعاقة النافذ شريطة إبراز كتاب خطي صادر عن المجلس الأعلى لحقوق الأشخاص ذوي الإعاقة يثــبت أنـــه من ذوي الإعاقــــة المستمرة والدائمة خلال الفترة الضريبية المعنية .</w:t>
      </w:r>
    </w:p>
    <w:p w:rsidR="00364589" w:rsidRPr="00364589" w:rsidRDefault="00364589" w:rsidP="00364589">
      <w:pPr>
        <w:jc w:val="center"/>
        <w:rPr>
          <w:rFonts w:asciiTheme="majorBidi" w:hAnsiTheme="majorBidi" w:cstheme="majorBidi"/>
          <w:b/>
          <w:bCs/>
          <w:sz w:val="32"/>
          <w:szCs w:val="32"/>
          <w:rtl/>
        </w:rPr>
      </w:pPr>
    </w:p>
    <w:p w:rsidR="00364589" w:rsidRPr="00364589" w:rsidRDefault="00364589" w:rsidP="00364589">
      <w:pPr>
        <w:jc w:val="center"/>
        <w:rPr>
          <w:rFonts w:asciiTheme="majorBidi" w:hAnsiTheme="majorBidi" w:cstheme="majorBidi"/>
          <w:b/>
          <w:bCs/>
          <w:sz w:val="32"/>
          <w:szCs w:val="32"/>
          <w:u w:val="single"/>
          <w:rtl/>
        </w:rPr>
      </w:pPr>
      <w:r w:rsidRPr="00364589">
        <w:rPr>
          <w:rFonts w:asciiTheme="majorBidi" w:hAnsiTheme="majorBidi" w:cstheme="majorBidi"/>
          <w:b/>
          <w:bCs/>
          <w:sz w:val="32"/>
          <w:szCs w:val="32"/>
          <w:u w:val="single"/>
          <w:rtl/>
        </w:rPr>
        <w:t>أرباح الجوائز واليانصيب</w:t>
      </w:r>
    </w:p>
    <w:p w:rsidR="00364589" w:rsidRPr="00364589" w:rsidRDefault="00364589" w:rsidP="00364589">
      <w:pPr>
        <w:jc w:val="both"/>
        <w:rPr>
          <w:rFonts w:asciiTheme="majorBidi" w:hAnsiTheme="majorBidi" w:cstheme="majorBidi"/>
          <w:b/>
          <w:bCs/>
          <w:sz w:val="32"/>
          <w:szCs w:val="32"/>
          <w:rtl/>
        </w:rPr>
      </w:pPr>
      <w:r w:rsidRPr="00364589">
        <w:rPr>
          <w:rFonts w:asciiTheme="majorBidi" w:hAnsiTheme="majorBidi" w:cstheme="majorBidi"/>
          <w:b/>
          <w:bCs/>
          <w:sz w:val="32"/>
          <w:szCs w:val="32"/>
          <w:rtl/>
        </w:rPr>
        <w:t>المادة ( 10 )</w:t>
      </w:r>
    </w:p>
    <w:p w:rsidR="00364589" w:rsidRPr="00364589" w:rsidRDefault="00364589" w:rsidP="00364589">
      <w:pPr>
        <w:pStyle w:val="ListParagraph"/>
        <w:numPr>
          <w:ilvl w:val="0"/>
          <w:numId w:val="2"/>
        </w:numPr>
        <w:jc w:val="both"/>
        <w:rPr>
          <w:rFonts w:asciiTheme="majorBidi" w:hAnsiTheme="majorBidi" w:cstheme="majorBidi"/>
          <w:b/>
          <w:bCs/>
          <w:sz w:val="32"/>
          <w:szCs w:val="32"/>
        </w:rPr>
      </w:pPr>
      <w:r w:rsidRPr="00364589">
        <w:rPr>
          <w:rFonts w:asciiTheme="majorBidi" w:hAnsiTheme="majorBidi" w:cstheme="majorBidi"/>
          <w:b/>
          <w:bCs/>
          <w:sz w:val="32"/>
          <w:szCs w:val="32"/>
          <w:rtl/>
        </w:rPr>
        <w:t>يتوجب على كل شخص يدفع أرباح جوائز أو يانصيب نقدية أو عينية يتجاوز مقدار أو قيمة أي منها ألف دينار أن يقتطع منها ما نسبته             ( 15%) وفق النموذج المعتمد لدى الدائرة.</w:t>
      </w:r>
    </w:p>
    <w:p w:rsidR="00364589" w:rsidRPr="00364589" w:rsidRDefault="00364589" w:rsidP="00364589">
      <w:pPr>
        <w:pStyle w:val="ListParagraph"/>
        <w:numPr>
          <w:ilvl w:val="0"/>
          <w:numId w:val="2"/>
        </w:numPr>
        <w:jc w:val="both"/>
        <w:rPr>
          <w:rFonts w:asciiTheme="majorBidi" w:hAnsiTheme="majorBidi" w:cstheme="majorBidi"/>
          <w:b/>
          <w:bCs/>
          <w:sz w:val="32"/>
          <w:szCs w:val="32"/>
          <w:rtl/>
        </w:rPr>
      </w:pPr>
      <w:r w:rsidRPr="00364589">
        <w:rPr>
          <w:rFonts w:asciiTheme="majorBidi" w:hAnsiTheme="majorBidi" w:cstheme="majorBidi"/>
          <w:b/>
          <w:bCs/>
          <w:sz w:val="32"/>
          <w:szCs w:val="32"/>
          <w:rtl/>
        </w:rPr>
        <w:t>لغايات احتساب قيمة اليانصيب أو الجائزة العينية يتم احتساب قيمة الدخل منها حسب سعر السوق في تاريخ الدفع.</w:t>
      </w:r>
    </w:p>
    <w:p w:rsidR="00364589" w:rsidRDefault="00364589" w:rsidP="00364589">
      <w:pPr>
        <w:pStyle w:val="ListParagraph"/>
        <w:numPr>
          <w:ilvl w:val="0"/>
          <w:numId w:val="2"/>
        </w:numPr>
        <w:jc w:val="both"/>
        <w:rPr>
          <w:rFonts w:asciiTheme="majorBidi" w:hAnsiTheme="majorBidi" w:cstheme="majorBidi" w:hint="cs"/>
          <w:b/>
          <w:bCs/>
          <w:sz w:val="32"/>
          <w:szCs w:val="32"/>
        </w:rPr>
      </w:pPr>
      <w:r w:rsidRPr="00364589">
        <w:rPr>
          <w:rFonts w:asciiTheme="majorBidi" w:hAnsiTheme="majorBidi" w:cstheme="majorBidi"/>
          <w:b/>
          <w:bCs/>
          <w:sz w:val="32"/>
          <w:szCs w:val="32"/>
          <w:rtl/>
        </w:rPr>
        <w:t>يتوجب توريد المبالغ المقتطعة للدائرة خلال ثلاثين يوماً من تاريخ دفع المبالغ المحددة في هذه المادة باعتبارها ضريبة قطعية.</w:t>
      </w:r>
    </w:p>
    <w:p w:rsidR="00364589" w:rsidRPr="00364589" w:rsidRDefault="007A0817" w:rsidP="00364589">
      <w:pPr>
        <w:pStyle w:val="ListParagraph"/>
        <w:numPr>
          <w:ilvl w:val="0"/>
          <w:numId w:val="2"/>
        </w:numPr>
        <w:jc w:val="both"/>
        <w:rPr>
          <w:rFonts w:asciiTheme="majorBidi" w:hAnsiTheme="majorBidi" w:cstheme="majorBidi"/>
          <w:b/>
          <w:bCs/>
          <w:sz w:val="32"/>
          <w:szCs w:val="32"/>
          <w:rtl/>
        </w:rPr>
      </w:pPr>
      <w:r>
        <w:rPr>
          <w:rStyle w:val="FootnoteReference"/>
          <w:rFonts w:asciiTheme="majorBidi" w:hAnsiTheme="majorBidi" w:cstheme="majorBidi"/>
          <w:b/>
          <w:bCs/>
          <w:sz w:val="32"/>
          <w:szCs w:val="32"/>
          <w:rtl/>
        </w:rPr>
        <w:footnoteReference w:id="3"/>
      </w:r>
      <w:r w:rsidR="00364589" w:rsidRPr="00364589">
        <w:rPr>
          <w:rFonts w:asciiTheme="majorBidi" w:hAnsiTheme="majorBidi" w:cstheme="majorBidi"/>
          <w:b/>
          <w:bCs/>
          <w:sz w:val="32"/>
          <w:szCs w:val="32"/>
          <w:rtl/>
        </w:rPr>
        <w:t>يتوجب على كل شخص يدفع أرباح جوائز أو يانصيب نقدية أو عينية لشخص مقيم  أو غير مقيم أن يقتطع لحساب المساهمة الوطنية عن الفترة 2019 وما يليها ما يلي:</w:t>
      </w:r>
    </w:p>
    <w:p w:rsidR="00364589" w:rsidRPr="00364589" w:rsidRDefault="00364589" w:rsidP="00364589">
      <w:pPr>
        <w:pStyle w:val="ListParagraph"/>
        <w:numPr>
          <w:ilvl w:val="0"/>
          <w:numId w:val="22"/>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lastRenderedPageBreak/>
        <w:t xml:space="preserve">النسب الواردة في البند (1) من الفقرة (و) من المادة (11) من القانون من قيمة الجائزة أو اليانصيب النقدية أو العينية المدفوعة إلى الأشخاص الاعتبارية المقيمة </w:t>
      </w:r>
      <w:r w:rsidRPr="00364589">
        <w:rPr>
          <w:rFonts w:asciiTheme="majorBidi" w:hAnsiTheme="majorBidi" w:cstheme="majorBidi"/>
          <w:b/>
          <w:bCs/>
          <w:sz w:val="32"/>
          <w:szCs w:val="32"/>
          <w:rtl/>
        </w:rPr>
        <w:t>حسب مقتضى الحال .</w:t>
      </w:r>
    </w:p>
    <w:p w:rsidR="00364589" w:rsidRPr="00364589" w:rsidRDefault="00364589" w:rsidP="00364589">
      <w:pPr>
        <w:pStyle w:val="ListParagraph"/>
        <w:numPr>
          <w:ilvl w:val="0"/>
          <w:numId w:val="22"/>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 xml:space="preserve">نسبة 1% من قيمة الجائزة أو اليانصيب النقدية أو العينية المدفوعة إلى شخص اعتباري      غير مقيم  </w:t>
      </w:r>
      <w:r w:rsidRPr="00364589">
        <w:rPr>
          <w:rFonts w:asciiTheme="majorBidi" w:hAnsiTheme="majorBidi" w:cstheme="majorBidi"/>
          <w:b/>
          <w:bCs/>
          <w:sz w:val="32"/>
          <w:szCs w:val="32"/>
          <w:rtl/>
        </w:rPr>
        <w:t>، ما لم يكن من الأشخاص المحدد نشاطهم في البند (1) من الفقرة (و) من المادة (11) من القانون وفق التعريف الوارد في المادة (2) من القانون ففي هذه الحالة تقتطع النسب وفقا لأحكام البند (1) من الفقرة (و) من المادة (11) من القانون</w:t>
      </w:r>
      <w:r w:rsidRPr="00364589">
        <w:rPr>
          <w:rFonts w:asciiTheme="majorBidi" w:hAnsiTheme="majorBidi" w:cstheme="majorBidi"/>
          <w:b/>
          <w:bCs/>
          <w:sz w:val="32"/>
          <w:szCs w:val="32"/>
          <w:rtl/>
        </w:rPr>
        <w:t>.</w:t>
      </w:r>
    </w:p>
    <w:p w:rsidR="00364589" w:rsidRPr="00364589" w:rsidRDefault="00364589" w:rsidP="00364589">
      <w:pPr>
        <w:pStyle w:val="ListParagraph"/>
        <w:numPr>
          <w:ilvl w:val="0"/>
          <w:numId w:val="22"/>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نسبة 1% عن كل دينار يزيد عن 200000 دينار من قيمة الجائزة أو اليانصيب النقدية أو العينية المدفوعة إلى شخص طبيعي مقيم أو غير مقيم.</w:t>
      </w:r>
    </w:p>
    <w:p w:rsidR="00364589" w:rsidRPr="00364589" w:rsidRDefault="00364589" w:rsidP="00364589">
      <w:pPr>
        <w:pStyle w:val="ListParagraph"/>
        <w:jc w:val="both"/>
        <w:rPr>
          <w:rFonts w:asciiTheme="majorBidi" w:hAnsiTheme="majorBidi" w:cstheme="majorBidi"/>
          <w:b/>
          <w:bCs/>
          <w:sz w:val="32"/>
          <w:szCs w:val="32"/>
          <w:rtl/>
        </w:rPr>
      </w:pPr>
    </w:p>
    <w:p w:rsidR="00364589" w:rsidRPr="00364589" w:rsidRDefault="00364589" w:rsidP="00364589">
      <w:pPr>
        <w:spacing w:line="240" w:lineRule="auto"/>
        <w:jc w:val="center"/>
        <w:rPr>
          <w:rFonts w:asciiTheme="majorBidi" w:hAnsiTheme="majorBidi" w:cstheme="majorBidi"/>
          <w:b/>
          <w:bCs/>
          <w:sz w:val="32"/>
          <w:szCs w:val="32"/>
          <w:u w:val="single"/>
          <w:rtl/>
        </w:rPr>
      </w:pPr>
      <w:r w:rsidRPr="00364589">
        <w:rPr>
          <w:rFonts w:asciiTheme="majorBidi" w:hAnsiTheme="majorBidi" w:cstheme="majorBidi"/>
          <w:b/>
          <w:bCs/>
          <w:sz w:val="32"/>
          <w:szCs w:val="32"/>
          <w:u w:val="single"/>
          <w:rtl/>
        </w:rPr>
        <w:t>بدل الخدمة</w:t>
      </w:r>
    </w:p>
    <w:p w:rsidR="00364589" w:rsidRPr="00364589" w:rsidRDefault="00364589" w:rsidP="00364589">
      <w:p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المادة ( 11 )</w:t>
      </w:r>
    </w:p>
    <w:p w:rsidR="00364589" w:rsidRPr="00364589" w:rsidRDefault="00364589" w:rsidP="00364589">
      <w:pPr>
        <w:pStyle w:val="ListParagraph"/>
        <w:numPr>
          <w:ilvl w:val="0"/>
          <w:numId w:val="3"/>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على كل شخص اعتباري مقيم عند دفعه أي مبلغ بدلاً لخدمة لأي شخص مقيم من الأطباء والمحامين والمهندسين ومدققي الحسابات والخبراء والمستشارين والمفوضين عن المكلفين ووكلاء ووسطاء التأمين وإعادة التأمين والمحكمين والسماسرة والوكلاء والوسطاء بالعمولة والوسطاء الماليين ووسطاء الشحن بالعمولة أن يقتطع منه ما نسبته (5%) وفقاً للنموذج المعتمد لدى الدائرة.</w:t>
      </w:r>
    </w:p>
    <w:p w:rsidR="00364589" w:rsidRPr="00364589" w:rsidRDefault="00364589" w:rsidP="00364589">
      <w:pPr>
        <w:pStyle w:val="ListParagraph"/>
        <w:numPr>
          <w:ilvl w:val="0"/>
          <w:numId w:val="3"/>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للوزير بتنسيب من المدير إضافة أي خدمة أخرى إلى الخدمات الواردة في الفقرة (أ) من هذه المادة.</w:t>
      </w:r>
    </w:p>
    <w:p w:rsidR="00364589" w:rsidRPr="00364589" w:rsidRDefault="00364589" w:rsidP="00364589">
      <w:pPr>
        <w:pStyle w:val="ListParagraph"/>
        <w:numPr>
          <w:ilvl w:val="0"/>
          <w:numId w:val="3"/>
        </w:num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في جميع الأحوال يقوم الشخص الدافع بتزويد الدائرة كل ثلاثة أشهر بكشف يتضمن اسم الشخص مؤدي الخدمة وعنوانه والمبلغ المدفوع له ورقمه الضريبي والفترة الضريبية التي تم تأدية الخدمة خلالها.</w:t>
      </w:r>
    </w:p>
    <w:p w:rsidR="00364589" w:rsidRPr="00364589" w:rsidRDefault="00364589" w:rsidP="00364589">
      <w:pPr>
        <w:pStyle w:val="ListParagraph"/>
        <w:numPr>
          <w:ilvl w:val="0"/>
          <w:numId w:val="3"/>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يتم توريد المبالغ المقتطعة للدائرة خلال ثلاثين يوماً من تاريخ دفع المبالغ المحددة في هذه المادة باعتبارها دفعة على حساب الضريبة للشخص مؤدي الخدمة.</w:t>
      </w:r>
    </w:p>
    <w:p w:rsidR="00364589" w:rsidRDefault="00364589" w:rsidP="00364589">
      <w:pPr>
        <w:pStyle w:val="ListParagraph"/>
        <w:spacing w:line="240" w:lineRule="auto"/>
        <w:jc w:val="both"/>
        <w:rPr>
          <w:rFonts w:asciiTheme="majorBidi" w:hAnsiTheme="majorBidi" w:cstheme="majorBidi" w:hint="cs"/>
          <w:b/>
          <w:bCs/>
          <w:sz w:val="32"/>
          <w:szCs w:val="32"/>
          <w:rtl/>
        </w:rPr>
      </w:pPr>
    </w:p>
    <w:p w:rsidR="00364589" w:rsidRDefault="00364589" w:rsidP="00364589">
      <w:pPr>
        <w:pStyle w:val="ListParagraph"/>
        <w:spacing w:line="240" w:lineRule="auto"/>
        <w:jc w:val="both"/>
        <w:rPr>
          <w:rFonts w:asciiTheme="majorBidi" w:hAnsiTheme="majorBidi" w:cstheme="majorBidi" w:hint="cs"/>
          <w:b/>
          <w:bCs/>
          <w:sz w:val="32"/>
          <w:szCs w:val="32"/>
          <w:rtl/>
        </w:rPr>
      </w:pPr>
    </w:p>
    <w:p w:rsidR="00364589" w:rsidRDefault="00364589" w:rsidP="00364589">
      <w:pPr>
        <w:pStyle w:val="ListParagraph"/>
        <w:spacing w:line="240" w:lineRule="auto"/>
        <w:jc w:val="both"/>
        <w:rPr>
          <w:rFonts w:asciiTheme="majorBidi" w:hAnsiTheme="majorBidi" w:cstheme="majorBidi" w:hint="cs"/>
          <w:b/>
          <w:bCs/>
          <w:sz w:val="32"/>
          <w:szCs w:val="32"/>
          <w:rtl/>
        </w:rPr>
      </w:pPr>
    </w:p>
    <w:p w:rsidR="00364589" w:rsidRDefault="00364589" w:rsidP="00364589">
      <w:pPr>
        <w:pStyle w:val="ListParagraph"/>
        <w:spacing w:line="240" w:lineRule="auto"/>
        <w:jc w:val="both"/>
        <w:rPr>
          <w:rFonts w:asciiTheme="majorBidi" w:hAnsiTheme="majorBidi" w:cstheme="majorBidi" w:hint="cs"/>
          <w:b/>
          <w:bCs/>
          <w:sz w:val="32"/>
          <w:szCs w:val="32"/>
          <w:rtl/>
        </w:rPr>
      </w:pPr>
    </w:p>
    <w:p w:rsidR="00364589" w:rsidRDefault="00364589" w:rsidP="00364589">
      <w:pPr>
        <w:pStyle w:val="ListParagraph"/>
        <w:spacing w:line="240" w:lineRule="auto"/>
        <w:jc w:val="both"/>
        <w:rPr>
          <w:rFonts w:asciiTheme="majorBidi" w:hAnsiTheme="majorBidi" w:cstheme="majorBidi" w:hint="cs"/>
          <w:b/>
          <w:bCs/>
          <w:sz w:val="32"/>
          <w:szCs w:val="32"/>
          <w:rtl/>
        </w:rPr>
      </w:pPr>
    </w:p>
    <w:p w:rsidR="00364589" w:rsidRDefault="00364589" w:rsidP="00364589">
      <w:pPr>
        <w:pStyle w:val="ListParagraph"/>
        <w:spacing w:line="240" w:lineRule="auto"/>
        <w:jc w:val="both"/>
        <w:rPr>
          <w:rFonts w:asciiTheme="majorBidi" w:hAnsiTheme="majorBidi" w:cstheme="majorBidi" w:hint="cs"/>
          <w:b/>
          <w:bCs/>
          <w:sz w:val="32"/>
          <w:szCs w:val="32"/>
          <w:rtl/>
        </w:rPr>
      </w:pPr>
    </w:p>
    <w:p w:rsidR="00364589" w:rsidRPr="00364589" w:rsidRDefault="00364589" w:rsidP="00364589">
      <w:pPr>
        <w:pStyle w:val="ListParagraph"/>
        <w:spacing w:line="240" w:lineRule="auto"/>
        <w:jc w:val="both"/>
        <w:rPr>
          <w:rFonts w:asciiTheme="majorBidi" w:hAnsiTheme="majorBidi" w:cstheme="majorBidi"/>
          <w:b/>
          <w:bCs/>
          <w:sz w:val="32"/>
          <w:szCs w:val="32"/>
          <w:rtl/>
        </w:rPr>
      </w:pPr>
      <w:r>
        <w:rPr>
          <w:rFonts w:asciiTheme="majorBidi" w:hAnsiTheme="majorBidi" w:cstheme="majorBidi" w:hint="cs"/>
          <w:b/>
          <w:bCs/>
          <w:sz w:val="32"/>
          <w:szCs w:val="32"/>
          <w:rtl/>
        </w:rPr>
        <w:br/>
      </w:r>
    </w:p>
    <w:p w:rsidR="00364589" w:rsidRPr="00364589" w:rsidRDefault="00364589" w:rsidP="00364589">
      <w:pPr>
        <w:spacing w:line="240" w:lineRule="auto"/>
        <w:jc w:val="center"/>
        <w:rPr>
          <w:rFonts w:asciiTheme="majorBidi" w:hAnsiTheme="majorBidi" w:cstheme="majorBidi"/>
          <w:b/>
          <w:bCs/>
          <w:sz w:val="32"/>
          <w:szCs w:val="32"/>
          <w:u w:val="single"/>
          <w:rtl/>
        </w:rPr>
      </w:pPr>
      <w:r w:rsidRPr="00364589">
        <w:rPr>
          <w:rFonts w:asciiTheme="majorBidi" w:hAnsiTheme="majorBidi" w:cstheme="majorBidi"/>
          <w:b/>
          <w:bCs/>
          <w:sz w:val="32"/>
          <w:szCs w:val="32"/>
          <w:u w:val="single"/>
          <w:rtl/>
        </w:rPr>
        <w:lastRenderedPageBreak/>
        <w:t>فوائد ومرابحة الودائع المستحقة لدى البنوك والشركات المالية</w:t>
      </w:r>
    </w:p>
    <w:p w:rsidR="00364589" w:rsidRPr="00364589" w:rsidRDefault="00364589" w:rsidP="00364589">
      <w:p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المادة ( 12 )</w:t>
      </w:r>
    </w:p>
    <w:p w:rsidR="00364589" w:rsidRPr="007A0817" w:rsidRDefault="00364589" w:rsidP="007A0817">
      <w:pPr>
        <w:pStyle w:val="ListParagraph"/>
        <w:numPr>
          <w:ilvl w:val="0"/>
          <w:numId w:val="28"/>
        </w:numPr>
        <w:spacing w:line="240" w:lineRule="auto"/>
        <w:jc w:val="both"/>
        <w:rPr>
          <w:rFonts w:asciiTheme="majorBidi" w:hAnsiTheme="majorBidi" w:cstheme="majorBidi"/>
          <w:b/>
          <w:bCs/>
          <w:sz w:val="32"/>
          <w:szCs w:val="32"/>
        </w:rPr>
      </w:pPr>
      <w:r w:rsidRPr="007A0817">
        <w:rPr>
          <w:rFonts w:asciiTheme="majorBidi" w:hAnsiTheme="majorBidi" w:cstheme="majorBidi"/>
          <w:b/>
          <w:bCs/>
          <w:sz w:val="32"/>
          <w:szCs w:val="32"/>
          <w:rtl/>
        </w:rPr>
        <w:t>يتوجب على البنوك والشركات المالية في المملكة أن تقتطع ما نسبته (5%) للشخص الطبيعي و (7%) للشخص الاعتباري من مقدار فوائد الودائع والعمولات وأرباح الودائع المشاركة في استثمار البنوك والشركات المالية التي لا تتعاطى بالفائدة المدفوعة لأي شخص وتوريد المبالغ المقتطعة إلى الدائرة وفق النموذج المعتمد خلال ثلاثين يوماً من تاريخ دفع المبالغ المحددة في هذه الفقرة.</w:t>
      </w:r>
    </w:p>
    <w:p w:rsidR="00364589" w:rsidRPr="007A0817" w:rsidRDefault="00364589" w:rsidP="007A0817">
      <w:pPr>
        <w:pStyle w:val="ListParagraph"/>
        <w:numPr>
          <w:ilvl w:val="0"/>
          <w:numId w:val="28"/>
        </w:numPr>
        <w:spacing w:line="240" w:lineRule="auto"/>
        <w:jc w:val="both"/>
        <w:rPr>
          <w:rFonts w:asciiTheme="majorBidi" w:hAnsiTheme="majorBidi" w:cstheme="majorBidi"/>
          <w:b/>
          <w:bCs/>
          <w:sz w:val="32"/>
          <w:szCs w:val="32"/>
          <w:rtl/>
        </w:rPr>
      </w:pPr>
      <w:r w:rsidRPr="007A0817">
        <w:rPr>
          <w:rFonts w:asciiTheme="majorBidi" w:hAnsiTheme="majorBidi" w:cstheme="majorBidi"/>
          <w:b/>
          <w:bCs/>
          <w:sz w:val="32"/>
          <w:szCs w:val="32"/>
          <w:rtl/>
        </w:rPr>
        <w:t>يستثنى من أحكام الاقتطاع الواردة في الفقرة (أ) من هذه المادة ما يلي:</w:t>
      </w:r>
    </w:p>
    <w:p w:rsidR="00364589" w:rsidRPr="00364589" w:rsidRDefault="00364589" w:rsidP="00364589">
      <w:pPr>
        <w:pStyle w:val="ListParagraph"/>
        <w:numPr>
          <w:ilvl w:val="0"/>
          <w:numId w:val="20"/>
        </w:numPr>
        <w:spacing w:line="240" w:lineRule="auto"/>
        <w:ind w:left="1106"/>
        <w:jc w:val="both"/>
        <w:rPr>
          <w:rFonts w:asciiTheme="majorBidi" w:hAnsiTheme="majorBidi" w:cstheme="majorBidi"/>
          <w:b/>
          <w:bCs/>
          <w:sz w:val="32"/>
          <w:szCs w:val="32"/>
          <w:rtl/>
        </w:rPr>
      </w:pPr>
      <w:r w:rsidRPr="00364589">
        <w:rPr>
          <w:rFonts w:asciiTheme="majorBidi" w:hAnsiTheme="majorBidi" w:cstheme="majorBidi"/>
          <w:b/>
          <w:bCs/>
          <w:sz w:val="32"/>
          <w:szCs w:val="32"/>
          <w:rtl/>
        </w:rPr>
        <w:t>فوائد وأرباح الودائع والعمولات المتحققة للبنوك لدى البنوك الأخرى.</w:t>
      </w:r>
    </w:p>
    <w:p w:rsidR="00364589" w:rsidRPr="00364589" w:rsidRDefault="00364589" w:rsidP="00364589">
      <w:pPr>
        <w:pStyle w:val="ListParagraph"/>
        <w:numPr>
          <w:ilvl w:val="0"/>
          <w:numId w:val="20"/>
        </w:numPr>
        <w:spacing w:line="240" w:lineRule="auto"/>
        <w:ind w:left="1106"/>
        <w:jc w:val="both"/>
        <w:rPr>
          <w:rFonts w:asciiTheme="majorBidi" w:hAnsiTheme="majorBidi" w:cstheme="majorBidi"/>
          <w:b/>
          <w:bCs/>
          <w:sz w:val="32"/>
          <w:szCs w:val="32"/>
          <w:rtl/>
        </w:rPr>
      </w:pPr>
      <w:r w:rsidRPr="00364589">
        <w:rPr>
          <w:rFonts w:asciiTheme="majorBidi" w:hAnsiTheme="majorBidi" w:cstheme="majorBidi"/>
          <w:b/>
          <w:bCs/>
          <w:sz w:val="32"/>
          <w:szCs w:val="32"/>
          <w:rtl/>
        </w:rPr>
        <w:t>الجهات المعفى دخلها من الضريبة بموجب أحكام القانون فيما يتعلق بالدخل المعفى فقط.</w:t>
      </w:r>
    </w:p>
    <w:p w:rsidR="00364589" w:rsidRPr="00364589" w:rsidRDefault="00364589" w:rsidP="00364589">
      <w:pPr>
        <w:pStyle w:val="ListParagraph"/>
        <w:numPr>
          <w:ilvl w:val="0"/>
          <w:numId w:val="20"/>
        </w:numPr>
        <w:spacing w:line="240" w:lineRule="auto"/>
        <w:ind w:left="1106"/>
        <w:jc w:val="both"/>
        <w:rPr>
          <w:rFonts w:asciiTheme="majorBidi" w:hAnsiTheme="majorBidi" w:cstheme="majorBidi"/>
          <w:b/>
          <w:bCs/>
          <w:sz w:val="32"/>
          <w:szCs w:val="32"/>
          <w:rtl/>
        </w:rPr>
      </w:pPr>
      <w:r w:rsidRPr="00364589">
        <w:rPr>
          <w:rFonts w:asciiTheme="majorBidi" w:hAnsiTheme="majorBidi" w:cstheme="majorBidi"/>
          <w:b/>
          <w:bCs/>
          <w:sz w:val="32"/>
          <w:szCs w:val="32"/>
          <w:rtl/>
        </w:rPr>
        <w:t>أي جهة أخرى يوافق عليها الوزير بتنسيب من المدير.</w:t>
      </w:r>
    </w:p>
    <w:p w:rsidR="00364589" w:rsidRPr="007A0817" w:rsidRDefault="00364589" w:rsidP="007A0817">
      <w:pPr>
        <w:pStyle w:val="ListParagraph"/>
        <w:numPr>
          <w:ilvl w:val="0"/>
          <w:numId w:val="28"/>
        </w:numPr>
        <w:spacing w:line="240" w:lineRule="auto"/>
        <w:jc w:val="both"/>
        <w:rPr>
          <w:rFonts w:asciiTheme="majorBidi" w:hAnsiTheme="majorBidi" w:cstheme="majorBidi"/>
          <w:b/>
          <w:bCs/>
          <w:sz w:val="32"/>
          <w:szCs w:val="32"/>
          <w:rtl/>
        </w:rPr>
      </w:pPr>
      <w:r w:rsidRPr="007A0817">
        <w:rPr>
          <w:rFonts w:asciiTheme="majorBidi" w:hAnsiTheme="majorBidi" w:cstheme="majorBidi"/>
          <w:b/>
          <w:bCs/>
          <w:sz w:val="32"/>
          <w:szCs w:val="32"/>
          <w:rtl/>
        </w:rPr>
        <w:t>تعتبر المبالغ المقتطعة على النحو الوارد في هذه المادة:</w:t>
      </w:r>
    </w:p>
    <w:p w:rsidR="00364589" w:rsidRPr="00364589" w:rsidRDefault="00364589" w:rsidP="00364589">
      <w:pPr>
        <w:pStyle w:val="ListParagraph"/>
        <w:numPr>
          <w:ilvl w:val="0"/>
          <w:numId w:val="15"/>
        </w:num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ضريبة قطعية بالنسبة للشخص الاعتباري غير المقيم والشخص الطبيعي سواء أكان مقيماً أم غير مقيم.</w:t>
      </w:r>
    </w:p>
    <w:p w:rsidR="00364589" w:rsidRPr="00364589" w:rsidRDefault="00364589" w:rsidP="00364589">
      <w:pPr>
        <w:pStyle w:val="ListParagraph"/>
        <w:numPr>
          <w:ilvl w:val="0"/>
          <w:numId w:val="15"/>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دفعة على حساب الضريبة بالنسبة للشخص الاعتباري المقيم.</w:t>
      </w:r>
    </w:p>
    <w:p w:rsidR="00364589" w:rsidRPr="007A0817" w:rsidRDefault="007A0817" w:rsidP="007A0817">
      <w:pPr>
        <w:pStyle w:val="ListParagraph"/>
        <w:numPr>
          <w:ilvl w:val="0"/>
          <w:numId w:val="28"/>
        </w:numPr>
        <w:spacing w:line="240" w:lineRule="auto"/>
        <w:jc w:val="both"/>
        <w:rPr>
          <w:rFonts w:asciiTheme="majorBidi" w:hAnsiTheme="majorBidi" w:cstheme="majorBidi"/>
          <w:b/>
          <w:bCs/>
          <w:sz w:val="32"/>
          <w:szCs w:val="32"/>
          <w:rtl/>
        </w:rPr>
      </w:pPr>
      <w:r>
        <w:rPr>
          <w:rStyle w:val="FootnoteReference"/>
          <w:rFonts w:asciiTheme="majorBidi" w:hAnsiTheme="majorBidi" w:cstheme="majorBidi"/>
          <w:b/>
          <w:bCs/>
          <w:sz w:val="32"/>
          <w:szCs w:val="32"/>
          <w:rtl/>
        </w:rPr>
        <w:footnoteReference w:id="4"/>
      </w:r>
      <w:r w:rsidR="00364589" w:rsidRPr="007A0817">
        <w:rPr>
          <w:rFonts w:asciiTheme="majorBidi" w:hAnsiTheme="majorBidi" w:cstheme="majorBidi"/>
          <w:b/>
          <w:bCs/>
          <w:sz w:val="32"/>
          <w:szCs w:val="32"/>
          <w:rtl/>
        </w:rPr>
        <w:t>يتوجب على البنوك والشركات المالية أن تقتطع لحساب المساهمة الوطنية عن الفترة 2019 وما يليها ما يلي :</w:t>
      </w:r>
    </w:p>
    <w:p w:rsidR="00364589" w:rsidRPr="00364589" w:rsidRDefault="00364589" w:rsidP="00364589">
      <w:pPr>
        <w:pStyle w:val="ListParagraph"/>
        <w:numPr>
          <w:ilvl w:val="0"/>
          <w:numId w:val="26"/>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النسب الواردة في البند (1) من الفقرة (و) من المادة (11) من القانون من قيمة فوائد الودائع والعمولات وأرباح الودائع المدفوعة من البنوك والشركات المالية إلى الأشخاص الاعتبارية المقيمة المشار لها في هذا البند من القانون .</w:t>
      </w:r>
    </w:p>
    <w:p w:rsidR="00364589" w:rsidRPr="00364589" w:rsidRDefault="00364589" w:rsidP="00364589">
      <w:pPr>
        <w:pStyle w:val="ListParagraph"/>
        <w:numPr>
          <w:ilvl w:val="0"/>
          <w:numId w:val="26"/>
        </w:numPr>
        <w:rPr>
          <w:rFonts w:asciiTheme="majorBidi" w:hAnsiTheme="majorBidi" w:cstheme="majorBidi"/>
          <w:b/>
          <w:bCs/>
          <w:sz w:val="32"/>
          <w:szCs w:val="32"/>
        </w:rPr>
      </w:pPr>
      <w:r w:rsidRPr="00364589">
        <w:rPr>
          <w:rFonts w:asciiTheme="majorBidi" w:hAnsiTheme="majorBidi" w:cstheme="majorBidi"/>
          <w:b/>
          <w:bCs/>
          <w:sz w:val="32"/>
          <w:szCs w:val="32"/>
          <w:rtl/>
        </w:rPr>
        <w:t>نسبة 1% من قيمة فوائد الودائع والعمولات وأرباح الودائع المدفوعة من البنوك والشركات المالية إلى شخص اعتباري غير مقيم</w:t>
      </w:r>
      <w:r w:rsidRPr="00364589">
        <w:rPr>
          <w:rFonts w:asciiTheme="majorBidi" w:hAnsiTheme="majorBidi" w:cstheme="majorBidi"/>
          <w:b/>
          <w:bCs/>
          <w:sz w:val="32"/>
          <w:szCs w:val="32"/>
          <w:rtl/>
        </w:rPr>
        <w:t xml:space="preserve"> ما لم يكن من الأشخاص المحدد نشاطهم في البند (1) من الفقرة (و) من المادة (11) من القانون وفق التعريف الوارد في المادة (2) من القانون ففي هذه الحالة تقتطع النسب وفقا لأحكام البند (1) من الفقرة (و) من المادة (11) من القانون.</w:t>
      </w:r>
    </w:p>
    <w:p w:rsidR="00364589" w:rsidRDefault="00364589" w:rsidP="00364589">
      <w:pPr>
        <w:pStyle w:val="ListParagraph"/>
        <w:numPr>
          <w:ilvl w:val="0"/>
          <w:numId w:val="26"/>
        </w:numPr>
        <w:rPr>
          <w:rFonts w:asciiTheme="majorBidi" w:hAnsiTheme="majorBidi" w:cstheme="majorBidi" w:hint="cs"/>
          <w:b/>
          <w:bCs/>
          <w:sz w:val="32"/>
          <w:szCs w:val="32"/>
        </w:rPr>
      </w:pPr>
      <w:r w:rsidRPr="00364589">
        <w:rPr>
          <w:rFonts w:asciiTheme="majorBidi" w:hAnsiTheme="majorBidi" w:cstheme="majorBidi"/>
          <w:b/>
          <w:bCs/>
          <w:sz w:val="32"/>
          <w:szCs w:val="32"/>
          <w:rtl/>
        </w:rPr>
        <w:t>نسبة 1% عن كل دينار يزيد عن 200000 دينار من قيمة فوائد الودائع والعمولات وأرباح الودائع المدفوعة من البنوك والشركات المالية إلى شخص طبيعي مقيم أو غير مقيم.</w:t>
      </w:r>
    </w:p>
    <w:p w:rsidR="007A0817" w:rsidRPr="007A0817" w:rsidRDefault="007A0817" w:rsidP="007A0817">
      <w:pPr>
        <w:rPr>
          <w:rFonts w:asciiTheme="majorBidi" w:hAnsiTheme="majorBidi" w:cstheme="majorBidi"/>
          <w:b/>
          <w:bCs/>
          <w:sz w:val="32"/>
          <w:szCs w:val="32"/>
        </w:rPr>
      </w:pPr>
    </w:p>
    <w:p w:rsidR="00364589" w:rsidRPr="00364589" w:rsidRDefault="007A0817" w:rsidP="00364589">
      <w:pPr>
        <w:jc w:val="both"/>
        <w:rPr>
          <w:rFonts w:asciiTheme="majorBidi" w:hAnsiTheme="majorBidi" w:cstheme="majorBidi"/>
          <w:b/>
          <w:bCs/>
          <w:sz w:val="32"/>
          <w:szCs w:val="32"/>
          <w:rtl/>
        </w:rPr>
      </w:pPr>
      <w:r>
        <w:rPr>
          <w:rStyle w:val="FootnoteReference"/>
          <w:rFonts w:asciiTheme="majorBidi" w:hAnsiTheme="majorBidi" w:cstheme="majorBidi"/>
          <w:b/>
          <w:bCs/>
          <w:sz w:val="32"/>
          <w:szCs w:val="32"/>
          <w:rtl/>
        </w:rPr>
        <w:lastRenderedPageBreak/>
        <w:footnoteReference w:id="5"/>
      </w:r>
      <w:r w:rsidR="00364589" w:rsidRPr="00364589">
        <w:rPr>
          <w:rFonts w:asciiTheme="majorBidi" w:hAnsiTheme="majorBidi" w:cstheme="majorBidi"/>
          <w:b/>
          <w:bCs/>
          <w:sz w:val="32"/>
          <w:szCs w:val="32"/>
          <w:rtl/>
        </w:rPr>
        <w:t>هـ . يستثنى من أحكام الفقرة (د) من هذه المادة :</w:t>
      </w:r>
    </w:p>
    <w:p w:rsidR="00364589" w:rsidRPr="00364589" w:rsidRDefault="00364589" w:rsidP="00364589">
      <w:pPr>
        <w:pStyle w:val="ListParagraph"/>
        <w:numPr>
          <w:ilvl w:val="0"/>
          <w:numId w:val="24"/>
        </w:numPr>
        <w:jc w:val="both"/>
        <w:rPr>
          <w:rFonts w:asciiTheme="majorBidi" w:hAnsiTheme="majorBidi" w:cstheme="majorBidi"/>
          <w:b/>
          <w:bCs/>
          <w:sz w:val="32"/>
          <w:szCs w:val="32"/>
        </w:rPr>
      </w:pPr>
      <w:r w:rsidRPr="00364589">
        <w:rPr>
          <w:rFonts w:asciiTheme="majorBidi" w:hAnsiTheme="majorBidi" w:cstheme="majorBidi"/>
          <w:b/>
          <w:bCs/>
          <w:sz w:val="32"/>
          <w:szCs w:val="32"/>
          <w:rtl/>
        </w:rPr>
        <w:t>الجهات المحددة في الفقرة (ب) من هذه المادة .</w:t>
      </w:r>
    </w:p>
    <w:p w:rsidR="00364589" w:rsidRPr="00364589" w:rsidRDefault="00364589" w:rsidP="00364589">
      <w:pPr>
        <w:pStyle w:val="ListParagraph"/>
        <w:numPr>
          <w:ilvl w:val="0"/>
          <w:numId w:val="24"/>
        </w:numPr>
        <w:jc w:val="both"/>
        <w:rPr>
          <w:rFonts w:asciiTheme="majorBidi" w:hAnsiTheme="majorBidi" w:cstheme="majorBidi"/>
          <w:b/>
          <w:bCs/>
          <w:sz w:val="32"/>
          <w:szCs w:val="32"/>
          <w:rtl/>
        </w:rPr>
      </w:pPr>
      <w:r w:rsidRPr="00364589">
        <w:rPr>
          <w:rFonts w:asciiTheme="majorBidi" w:hAnsiTheme="majorBidi" w:cstheme="majorBidi"/>
          <w:b/>
          <w:bCs/>
          <w:sz w:val="32"/>
          <w:szCs w:val="32"/>
          <w:rtl/>
        </w:rPr>
        <w:t>ما يتحقق للبنوك والشركات المالية غير العاملة في المملكة من البنوك العاملة في المملكة من فوائد الودائع والعمولات وأرباح الودائع المشاركة في استثمار البنوك والشركات المالية التي لا تتعاطى بالفائدة .</w:t>
      </w:r>
    </w:p>
    <w:p w:rsidR="00364589" w:rsidRPr="00364589" w:rsidRDefault="00364589" w:rsidP="00364589">
      <w:pPr>
        <w:spacing w:line="240" w:lineRule="auto"/>
        <w:jc w:val="center"/>
        <w:rPr>
          <w:rFonts w:asciiTheme="majorBidi" w:hAnsiTheme="majorBidi" w:cstheme="majorBidi"/>
          <w:b/>
          <w:bCs/>
          <w:sz w:val="32"/>
          <w:szCs w:val="32"/>
          <w:u w:val="single"/>
          <w:rtl/>
        </w:rPr>
      </w:pPr>
      <w:r w:rsidRPr="00364589">
        <w:rPr>
          <w:rFonts w:asciiTheme="majorBidi" w:hAnsiTheme="majorBidi" w:cstheme="majorBidi"/>
          <w:b/>
          <w:bCs/>
          <w:sz w:val="32"/>
          <w:szCs w:val="32"/>
          <w:u w:val="single"/>
          <w:rtl/>
        </w:rPr>
        <w:t>دخل الشخص غير المقيم</w:t>
      </w:r>
    </w:p>
    <w:p w:rsidR="00364589" w:rsidRPr="00364589" w:rsidRDefault="00364589" w:rsidP="00364589">
      <w:pPr>
        <w:spacing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المادة ( 13 )</w:t>
      </w:r>
    </w:p>
    <w:p w:rsidR="00364589" w:rsidRPr="00364589" w:rsidRDefault="00364589" w:rsidP="00364589">
      <w:pPr>
        <w:pStyle w:val="ListParagraph"/>
        <w:numPr>
          <w:ilvl w:val="0"/>
          <w:numId w:val="16"/>
        </w:numPr>
        <w:spacing w:after="0"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مع مراعاة أحكام المادة (12) من هذه التعليمات يتوجب على كل شخص عند دفعه دخلاً غير معفى من الضريبة لشخص غير مقيم مباشرة                            أو بالواسطة أن يقتطع ما نسبته (10%) من مقداره وتوريد المبالغ المقتطعة إلى الدائرة وفق النموذج المعتمد خلال ثلاثين يوماً من تاريخ دفعها أو استحقاقها أيهما أسبق.</w:t>
      </w:r>
    </w:p>
    <w:p w:rsidR="00364589" w:rsidRPr="00364589" w:rsidRDefault="00364589" w:rsidP="00364589">
      <w:pPr>
        <w:pStyle w:val="ListParagraph"/>
        <w:numPr>
          <w:ilvl w:val="0"/>
          <w:numId w:val="16"/>
        </w:num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تعتبر المبالغ المقتطعة على النحو الوارد في هذه المادة ضريبة قطعية باستثناء ما يتعلق منها بالدخل المتأتي من أي مما يلي:</w:t>
      </w:r>
    </w:p>
    <w:p w:rsidR="00364589" w:rsidRPr="00364589" w:rsidRDefault="00364589" w:rsidP="00364589">
      <w:pPr>
        <w:pStyle w:val="ListParagraph"/>
        <w:numPr>
          <w:ilvl w:val="0"/>
          <w:numId w:val="21"/>
        </w:num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تأجير أو بيع أموال غير منقولة واقعة في المملكة.</w:t>
      </w:r>
    </w:p>
    <w:p w:rsidR="00364589" w:rsidRPr="00364589" w:rsidRDefault="00364589" w:rsidP="00364589">
      <w:pPr>
        <w:pStyle w:val="ListParagraph"/>
        <w:numPr>
          <w:ilvl w:val="0"/>
          <w:numId w:val="21"/>
        </w:num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نشاط الأعمال المسجل والمرخص في المملكة.</w:t>
      </w:r>
    </w:p>
    <w:p w:rsidR="00364589" w:rsidRPr="00364589" w:rsidRDefault="00364589" w:rsidP="00364589">
      <w:pPr>
        <w:pStyle w:val="ListParagraph"/>
        <w:numPr>
          <w:ilvl w:val="0"/>
          <w:numId w:val="21"/>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بيع الأسهم أو الحصص أو المؤسسة المسجلة في المملكة بما في ذلك الشهرة.</w:t>
      </w:r>
    </w:p>
    <w:p w:rsidR="00364589" w:rsidRPr="00364589" w:rsidRDefault="00364589" w:rsidP="007A0817">
      <w:pPr>
        <w:spacing w:line="240" w:lineRule="auto"/>
        <w:ind w:left="720" w:hanging="352"/>
        <w:jc w:val="both"/>
        <w:rPr>
          <w:rFonts w:asciiTheme="majorBidi" w:hAnsiTheme="majorBidi" w:cstheme="majorBidi"/>
          <w:b/>
          <w:bCs/>
          <w:sz w:val="32"/>
          <w:szCs w:val="32"/>
          <w:rtl/>
        </w:rPr>
      </w:pPr>
      <w:r w:rsidRPr="00364589">
        <w:rPr>
          <w:rFonts w:asciiTheme="majorBidi" w:hAnsiTheme="majorBidi" w:cstheme="majorBidi"/>
          <w:b/>
          <w:bCs/>
          <w:sz w:val="32"/>
          <w:szCs w:val="32"/>
          <w:rtl/>
        </w:rPr>
        <w:t>ج</w:t>
      </w:r>
      <w:r w:rsidR="007A0817">
        <w:rPr>
          <w:rStyle w:val="FootnoteReference"/>
          <w:rFonts w:asciiTheme="majorBidi" w:hAnsiTheme="majorBidi" w:cstheme="majorBidi"/>
          <w:b/>
          <w:bCs/>
          <w:sz w:val="32"/>
          <w:szCs w:val="32"/>
          <w:rtl/>
        </w:rPr>
        <w:footnoteReference w:id="6"/>
      </w:r>
      <w:r w:rsidRPr="00364589">
        <w:rPr>
          <w:rFonts w:asciiTheme="majorBidi" w:hAnsiTheme="majorBidi" w:cstheme="majorBidi"/>
          <w:b/>
          <w:bCs/>
          <w:sz w:val="32"/>
          <w:szCs w:val="32"/>
          <w:rtl/>
        </w:rPr>
        <w:t>.  مع مراعاة أحكام الفقرة (أ) من هذه المادة يتوجب على كل شخص وعند دفعه مبلغاً غير معفى من الضريبة لشخص غير مقيم أن يقتطع لحساب المساهمة الوطنية عن الفترة 2019 وما يليها ما يلي:</w:t>
      </w:r>
    </w:p>
    <w:p w:rsidR="00364589" w:rsidRPr="00364589" w:rsidRDefault="00364589" w:rsidP="00364589">
      <w:pPr>
        <w:pStyle w:val="ListParagraph"/>
        <w:numPr>
          <w:ilvl w:val="0"/>
          <w:numId w:val="25"/>
        </w:numPr>
        <w:rPr>
          <w:rFonts w:asciiTheme="majorBidi" w:hAnsiTheme="majorBidi" w:cstheme="majorBidi"/>
          <w:b/>
          <w:bCs/>
          <w:sz w:val="32"/>
          <w:szCs w:val="32"/>
          <w:rtl/>
        </w:rPr>
      </w:pPr>
      <w:r w:rsidRPr="00364589">
        <w:rPr>
          <w:rFonts w:asciiTheme="majorBidi" w:hAnsiTheme="majorBidi" w:cstheme="majorBidi"/>
          <w:b/>
          <w:bCs/>
          <w:sz w:val="32"/>
          <w:szCs w:val="32"/>
          <w:rtl/>
        </w:rPr>
        <w:t xml:space="preserve">نسبة 1% من قيمة من المبالغ المستحقة لشخص اعتباري غير مقيم </w:t>
      </w:r>
      <w:r w:rsidRPr="00364589">
        <w:rPr>
          <w:rFonts w:asciiTheme="majorBidi" w:hAnsiTheme="majorBidi" w:cstheme="majorBidi"/>
          <w:b/>
          <w:bCs/>
          <w:sz w:val="32"/>
          <w:szCs w:val="32"/>
          <w:rtl/>
        </w:rPr>
        <w:t>ما لم يكن من الأشخاص المحدد نشاطهم في البند (1) من الفقرة (و) من المادة (11) من القانون وفق التعريف الوارد في المادة (2) من القانون ففي هذه الحالة تقتطع النسب وفقا لأحكام البند (1) من الفقرة (و) من المادة (11) من القانون.</w:t>
      </w:r>
    </w:p>
    <w:p w:rsidR="00364589" w:rsidRPr="00364589" w:rsidRDefault="00364589" w:rsidP="00364589">
      <w:pPr>
        <w:pStyle w:val="ListParagraph"/>
        <w:numPr>
          <w:ilvl w:val="0"/>
          <w:numId w:val="25"/>
        </w:numPr>
        <w:spacing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نسبة 1% عن كل دينار يزيد عن 200000 دينار من المبالغ المستحقة لشخص طبيعي غير مقيم.</w:t>
      </w:r>
    </w:p>
    <w:p w:rsidR="007A0817" w:rsidRDefault="007A0817" w:rsidP="00364589">
      <w:pPr>
        <w:jc w:val="both"/>
        <w:rPr>
          <w:rFonts w:asciiTheme="majorBidi" w:hAnsiTheme="majorBidi" w:cstheme="majorBidi" w:hint="cs"/>
          <w:b/>
          <w:bCs/>
          <w:sz w:val="32"/>
          <w:szCs w:val="32"/>
          <w:rtl/>
        </w:rPr>
      </w:pPr>
    </w:p>
    <w:p w:rsidR="00364589" w:rsidRPr="00364589" w:rsidRDefault="007A0817" w:rsidP="00364589">
      <w:pPr>
        <w:jc w:val="both"/>
        <w:rPr>
          <w:rFonts w:asciiTheme="majorBidi" w:hAnsiTheme="majorBidi" w:cstheme="majorBidi"/>
          <w:b/>
          <w:bCs/>
          <w:sz w:val="32"/>
          <w:szCs w:val="32"/>
          <w:rtl/>
        </w:rPr>
      </w:pPr>
      <w:r>
        <w:rPr>
          <w:rStyle w:val="FootnoteReference"/>
          <w:rFonts w:asciiTheme="majorBidi" w:hAnsiTheme="majorBidi" w:cstheme="majorBidi"/>
          <w:b/>
          <w:bCs/>
          <w:sz w:val="32"/>
          <w:szCs w:val="32"/>
          <w:rtl/>
        </w:rPr>
        <w:lastRenderedPageBreak/>
        <w:footnoteReference w:id="7"/>
      </w:r>
      <w:r w:rsidR="00364589" w:rsidRPr="00364589">
        <w:rPr>
          <w:rFonts w:asciiTheme="majorBidi" w:hAnsiTheme="majorBidi" w:cstheme="majorBidi"/>
          <w:b/>
          <w:bCs/>
          <w:sz w:val="32"/>
          <w:szCs w:val="32"/>
          <w:rtl/>
        </w:rPr>
        <w:t xml:space="preserve">المادة (14) </w:t>
      </w:r>
    </w:p>
    <w:p w:rsidR="00364589" w:rsidRPr="00364589" w:rsidRDefault="00364589" w:rsidP="00364589">
      <w:pPr>
        <w:spacing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تطبق على المساهمة الوطنية الأحكام المتعلقة بالضريبة بما في ذلك إجراءات التدقيق والتقدير والتحصيل ومراحل الطعن وغرامة تأخير الدفع ، ولهذه الغاية تأخذ المبالغ المقتطعة كمساهمة وطنية حكم ضريبة الدخل المقتطعة من حيث اعتبارها قطعية أو دفعة على الحساب وفق هذه التعليمات.</w:t>
      </w:r>
    </w:p>
    <w:p w:rsidR="00364589" w:rsidRPr="00364589" w:rsidRDefault="00364589" w:rsidP="00364589">
      <w:pPr>
        <w:pStyle w:val="ListParagraph"/>
        <w:spacing w:line="240" w:lineRule="auto"/>
        <w:ind w:left="1440"/>
        <w:jc w:val="both"/>
        <w:rPr>
          <w:rFonts w:asciiTheme="majorBidi" w:hAnsiTheme="majorBidi" w:cstheme="majorBidi"/>
          <w:b/>
          <w:bCs/>
          <w:sz w:val="32"/>
          <w:szCs w:val="32"/>
          <w:rtl/>
        </w:rPr>
      </w:pPr>
    </w:p>
    <w:p w:rsidR="00364589" w:rsidRPr="00364589" w:rsidRDefault="00364589" w:rsidP="00364589">
      <w:pPr>
        <w:spacing w:before="240" w:line="240" w:lineRule="auto"/>
        <w:jc w:val="center"/>
        <w:rPr>
          <w:rFonts w:asciiTheme="majorBidi" w:hAnsiTheme="majorBidi" w:cstheme="majorBidi"/>
          <w:b/>
          <w:bCs/>
          <w:sz w:val="32"/>
          <w:szCs w:val="32"/>
          <w:u w:val="single"/>
          <w:rtl/>
        </w:rPr>
      </w:pPr>
      <w:r w:rsidRPr="00364589">
        <w:rPr>
          <w:rFonts w:asciiTheme="majorBidi" w:hAnsiTheme="majorBidi" w:cstheme="majorBidi"/>
          <w:b/>
          <w:bCs/>
          <w:sz w:val="32"/>
          <w:szCs w:val="32"/>
          <w:u w:val="single"/>
          <w:rtl/>
        </w:rPr>
        <w:t>الأحكام المشتركة والعقوبات</w:t>
      </w:r>
    </w:p>
    <w:p w:rsidR="00364589" w:rsidRPr="00364589" w:rsidRDefault="00364589" w:rsidP="00364589">
      <w:pPr>
        <w:spacing w:before="240"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 xml:space="preserve">المادة ( </w:t>
      </w:r>
      <w:r w:rsidRPr="00364589">
        <w:rPr>
          <w:rFonts w:asciiTheme="majorBidi" w:hAnsiTheme="majorBidi" w:cstheme="majorBidi"/>
          <w:b/>
          <w:bCs/>
          <w:sz w:val="32"/>
          <w:szCs w:val="32"/>
          <w:rtl/>
        </w:rPr>
        <w:t>15</w:t>
      </w:r>
      <w:r w:rsidRPr="00364589">
        <w:rPr>
          <w:rFonts w:asciiTheme="majorBidi" w:hAnsiTheme="majorBidi" w:cstheme="majorBidi"/>
          <w:b/>
          <w:bCs/>
          <w:sz w:val="32"/>
          <w:szCs w:val="32"/>
          <w:rtl/>
        </w:rPr>
        <w:t xml:space="preserve"> )</w:t>
      </w:r>
    </w:p>
    <w:p w:rsidR="00364589" w:rsidRPr="00364589" w:rsidRDefault="00364589" w:rsidP="00364589">
      <w:pPr>
        <w:pStyle w:val="ListParagraph"/>
        <w:numPr>
          <w:ilvl w:val="0"/>
          <w:numId w:val="4"/>
        </w:numPr>
        <w:spacing w:after="0"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مع مراعاة أحكام الفقرة (أ) من المادة (36) من القانون يتوجب على كل شخص ملزم بالاقتطاع وفق أحكام القانون وهذه التعليمات توريد الضريبة المقتطعة للدائرة خلال ثلاثين يوماً من تاريخ دفعها أو استحقاقها حسب واقع الحال وفي حال تخلفه عن الاقتطاع تُحصل منه الضريبة وكأنها ضريبة مستحقة عليه اعتباراً من التاريخ المحدد لتوريدها.</w:t>
      </w:r>
    </w:p>
    <w:p w:rsidR="00364589" w:rsidRPr="00364589" w:rsidRDefault="00364589" w:rsidP="00364589">
      <w:pPr>
        <w:pStyle w:val="ListParagraph"/>
        <w:numPr>
          <w:ilvl w:val="0"/>
          <w:numId w:val="4"/>
        </w:numPr>
        <w:spacing w:after="0" w:line="240" w:lineRule="auto"/>
        <w:jc w:val="both"/>
        <w:rPr>
          <w:rFonts w:asciiTheme="majorBidi" w:hAnsiTheme="majorBidi" w:cstheme="majorBidi"/>
          <w:b/>
          <w:bCs/>
          <w:sz w:val="32"/>
          <w:szCs w:val="32"/>
        </w:rPr>
      </w:pPr>
      <w:r w:rsidRPr="00364589">
        <w:rPr>
          <w:rFonts w:asciiTheme="majorBidi" w:hAnsiTheme="majorBidi" w:cstheme="majorBidi"/>
          <w:b/>
          <w:bCs/>
          <w:sz w:val="32"/>
          <w:szCs w:val="32"/>
          <w:rtl/>
        </w:rPr>
        <w:t>يتوجب على كل شخص اقتطع الضريبة وفق أحكام القانون وهذه التعليمات أن يقوم بتوريدها للدائرة خلال ثلاثين يوماً من تاريخ دفع المبالغ المحددة في هذه التعليمات أو استحقاقها حسب واقع الحال، وفي حال التخلف عن توريدها خلال المدة المحددة يعتبر أنه مرتكب لجرم التهرب الضريبي وفقاً لأحكام المادة (66) من القانون.</w:t>
      </w:r>
    </w:p>
    <w:p w:rsidR="00364589" w:rsidRPr="00364589" w:rsidRDefault="00364589" w:rsidP="00364589">
      <w:pPr>
        <w:spacing w:after="0" w:line="240" w:lineRule="auto"/>
        <w:ind w:left="720" w:hanging="509"/>
        <w:rPr>
          <w:rFonts w:asciiTheme="majorBidi" w:hAnsiTheme="majorBidi" w:cstheme="majorBidi"/>
          <w:b/>
          <w:bCs/>
          <w:sz w:val="32"/>
          <w:szCs w:val="32"/>
          <w:rtl/>
        </w:rPr>
      </w:pPr>
      <w:r w:rsidRPr="00364589">
        <w:rPr>
          <w:rStyle w:val="FootnoteReference"/>
          <w:rFonts w:asciiTheme="majorBidi" w:hAnsiTheme="majorBidi" w:cstheme="majorBidi"/>
          <w:b/>
          <w:bCs/>
          <w:sz w:val="32"/>
          <w:szCs w:val="32"/>
          <w:rtl/>
        </w:rPr>
        <w:footnoteReference w:id="8"/>
      </w:r>
      <w:r w:rsidRPr="00364589">
        <w:rPr>
          <w:rFonts w:asciiTheme="majorBidi" w:hAnsiTheme="majorBidi" w:cstheme="majorBidi"/>
          <w:b/>
          <w:bCs/>
          <w:sz w:val="32"/>
          <w:szCs w:val="32"/>
          <w:rtl/>
        </w:rPr>
        <w:t>ج.  يمتنع على أي شخص أن يدرج مبلغ ضريبة غير مورد للدائرة في الشهادة التي يزود بها الشخص المستفيد من الدخل المتعلق به الاقتطاع تحت طائلة المساءلة القانونية.</w:t>
      </w:r>
    </w:p>
    <w:p w:rsidR="00364589" w:rsidRPr="00364589" w:rsidRDefault="00364589" w:rsidP="00364589">
      <w:pPr>
        <w:spacing w:after="0" w:line="240" w:lineRule="auto"/>
        <w:ind w:left="720" w:hanging="509"/>
        <w:rPr>
          <w:rFonts w:asciiTheme="majorBidi" w:hAnsiTheme="majorBidi" w:cstheme="majorBidi"/>
          <w:b/>
          <w:bCs/>
          <w:sz w:val="32"/>
          <w:szCs w:val="32"/>
          <w:rtl/>
        </w:rPr>
      </w:pPr>
    </w:p>
    <w:p w:rsidR="00364589" w:rsidRPr="00364589" w:rsidRDefault="00364589" w:rsidP="00364589">
      <w:pPr>
        <w:spacing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 xml:space="preserve">المادة ( </w:t>
      </w:r>
      <w:r w:rsidRPr="00364589">
        <w:rPr>
          <w:rFonts w:asciiTheme="majorBidi" w:hAnsiTheme="majorBidi" w:cstheme="majorBidi"/>
          <w:b/>
          <w:bCs/>
          <w:sz w:val="32"/>
          <w:szCs w:val="32"/>
          <w:rtl/>
        </w:rPr>
        <w:t>16</w:t>
      </w:r>
      <w:r w:rsidRPr="00364589">
        <w:rPr>
          <w:rFonts w:asciiTheme="majorBidi" w:hAnsiTheme="majorBidi" w:cstheme="majorBidi"/>
          <w:b/>
          <w:bCs/>
          <w:sz w:val="32"/>
          <w:szCs w:val="32"/>
          <w:rtl/>
        </w:rPr>
        <w:t xml:space="preserve"> )</w:t>
      </w:r>
    </w:p>
    <w:p w:rsidR="00364589" w:rsidRPr="00364589" w:rsidRDefault="00364589" w:rsidP="00364589">
      <w:pPr>
        <w:spacing w:after="0" w:line="240" w:lineRule="auto"/>
        <w:jc w:val="both"/>
        <w:rPr>
          <w:rFonts w:asciiTheme="majorBidi" w:hAnsiTheme="majorBidi" w:cstheme="majorBidi"/>
          <w:b/>
          <w:bCs/>
          <w:sz w:val="32"/>
          <w:szCs w:val="32"/>
          <w:rtl/>
        </w:rPr>
      </w:pPr>
      <w:r w:rsidRPr="00364589">
        <w:rPr>
          <w:rFonts w:asciiTheme="majorBidi" w:hAnsiTheme="majorBidi" w:cstheme="majorBidi"/>
          <w:b/>
          <w:bCs/>
          <w:sz w:val="32"/>
          <w:szCs w:val="32"/>
          <w:rtl/>
        </w:rPr>
        <w:t>تطبق هذه التعليمات على السنة 2019 وما يتلوها .</w:t>
      </w:r>
    </w:p>
    <w:p w:rsidR="00364589" w:rsidRPr="00364589" w:rsidRDefault="00364589" w:rsidP="00364589">
      <w:pPr>
        <w:spacing w:before="240" w:line="240" w:lineRule="auto"/>
        <w:jc w:val="right"/>
        <w:rPr>
          <w:rFonts w:asciiTheme="majorBidi" w:hAnsiTheme="majorBidi" w:cstheme="majorBidi"/>
          <w:b/>
          <w:bCs/>
          <w:sz w:val="32"/>
          <w:szCs w:val="32"/>
          <w:rtl/>
        </w:rPr>
      </w:pPr>
      <w:r w:rsidRPr="00364589">
        <w:rPr>
          <w:rFonts w:asciiTheme="majorBidi" w:hAnsiTheme="majorBidi" w:cstheme="majorBidi"/>
          <w:b/>
          <w:bCs/>
          <w:sz w:val="32"/>
          <w:szCs w:val="32"/>
          <w:rtl/>
        </w:rPr>
        <w:t>وزير المالية</w:t>
      </w:r>
    </w:p>
    <w:p w:rsidR="00364589" w:rsidRPr="00364589" w:rsidRDefault="00364589" w:rsidP="00364589">
      <w:pPr>
        <w:spacing w:line="240" w:lineRule="auto"/>
        <w:jc w:val="center"/>
        <w:rPr>
          <w:rFonts w:asciiTheme="majorBidi" w:hAnsiTheme="majorBidi" w:cstheme="majorBidi"/>
          <w:b/>
          <w:bCs/>
          <w:sz w:val="32"/>
          <w:szCs w:val="32"/>
          <w:rtl/>
        </w:rPr>
      </w:pPr>
    </w:p>
    <w:p w:rsidR="009B1BE6" w:rsidRPr="00364589" w:rsidRDefault="009B1BE6">
      <w:pPr>
        <w:rPr>
          <w:rFonts w:asciiTheme="majorBidi" w:hAnsiTheme="majorBidi" w:cstheme="majorBidi"/>
          <w:b/>
          <w:bCs/>
          <w:sz w:val="32"/>
          <w:szCs w:val="32"/>
        </w:rPr>
      </w:pPr>
    </w:p>
    <w:sectPr w:rsidR="009B1BE6" w:rsidRPr="00364589" w:rsidSect="00B3774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4C83" w:rsidRDefault="00884C83" w:rsidP="00364589">
      <w:pPr>
        <w:spacing w:after="0" w:line="240" w:lineRule="auto"/>
      </w:pPr>
      <w:r>
        <w:separator/>
      </w:r>
    </w:p>
  </w:endnote>
  <w:endnote w:type="continuationSeparator" w:id="0">
    <w:p w:rsidR="00884C83" w:rsidRDefault="00884C83" w:rsidP="00364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4C83" w:rsidRDefault="00884C83" w:rsidP="00364589">
      <w:pPr>
        <w:spacing w:after="0" w:line="240" w:lineRule="auto"/>
      </w:pPr>
      <w:r>
        <w:separator/>
      </w:r>
    </w:p>
  </w:footnote>
  <w:footnote w:type="continuationSeparator" w:id="0">
    <w:p w:rsidR="00884C83" w:rsidRDefault="00884C83" w:rsidP="00364589">
      <w:pPr>
        <w:spacing w:after="0" w:line="240" w:lineRule="auto"/>
      </w:pPr>
      <w:r>
        <w:continuationSeparator/>
      </w:r>
    </w:p>
  </w:footnote>
  <w:footnote w:id="1">
    <w:p w:rsidR="00364589" w:rsidRPr="00D1493C" w:rsidRDefault="00364589" w:rsidP="00364589">
      <w:pPr>
        <w:pStyle w:val="FootnoteText"/>
        <w:jc w:val="both"/>
        <w:rPr>
          <w:rFonts w:asciiTheme="majorBidi" w:hAnsiTheme="majorBidi" w:cstheme="majorBidi"/>
          <w:b/>
          <w:bCs/>
        </w:rPr>
      </w:pPr>
      <w:r w:rsidRPr="00D1493C">
        <w:rPr>
          <w:rStyle w:val="FootnoteReference"/>
          <w:rFonts w:asciiTheme="majorBidi" w:hAnsiTheme="majorBidi" w:cstheme="majorBidi"/>
          <w:b/>
          <w:bCs/>
          <w:rtl/>
        </w:rPr>
        <w:t>*</w:t>
      </w:r>
      <w:r w:rsidRPr="00D1493C">
        <w:rPr>
          <w:rFonts w:asciiTheme="majorBidi" w:hAnsiTheme="majorBidi" w:cstheme="majorBidi"/>
          <w:b/>
          <w:bCs/>
          <w:rtl/>
        </w:rPr>
        <w:t xml:space="preserve"> نشرت التعليمات في عدد الجريدة الرسمية رقم 5558 تاريخ 31/1/2019 وطرأ عليها تعديلات بموجب التعليمات المعدلة المنشورة في عدد الجري</w:t>
      </w:r>
      <w:r>
        <w:rPr>
          <w:rFonts w:asciiTheme="majorBidi" w:hAnsiTheme="majorBidi" w:cstheme="majorBidi"/>
          <w:b/>
          <w:bCs/>
          <w:rtl/>
        </w:rPr>
        <w:t>دة الرسمية 5624 تاريخ 16/3/2020</w:t>
      </w:r>
      <w:r>
        <w:rPr>
          <w:rFonts w:asciiTheme="majorBidi" w:hAnsiTheme="majorBidi" w:cstheme="majorBidi" w:hint="cs"/>
          <w:b/>
          <w:bCs/>
          <w:rtl/>
        </w:rPr>
        <w:t xml:space="preserve"> والتعليمات المعدلة رقم (1) لسنة 2021 المنشورة في عدد الجريدة الرسمية 5715 تاريخ 2/5/2021.</w:t>
      </w:r>
    </w:p>
  </w:footnote>
  <w:footnote w:id="2">
    <w:p w:rsidR="00364589" w:rsidRPr="00D1493C" w:rsidRDefault="00364589" w:rsidP="00364589">
      <w:pPr>
        <w:pStyle w:val="FootnoteText"/>
        <w:jc w:val="both"/>
        <w:rPr>
          <w:rFonts w:asciiTheme="majorBidi" w:hAnsiTheme="majorBidi" w:cstheme="majorBidi"/>
          <w:b/>
          <w:bCs/>
          <w:lang w:bidi="ar-JO"/>
        </w:rPr>
      </w:pPr>
      <w:r w:rsidRPr="00D1493C">
        <w:rPr>
          <w:rStyle w:val="FootnoteReference"/>
          <w:rFonts w:asciiTheme="majorBidi" w:hAnsiTheme="majorBidi" w:cstheme="majorBidi"/>
          <w:b/>
          <w:bCs/>
        </w:rPr>
        <w:footnoteRef/>
      </w:r>
      <w:r w:rsidRPr="00D1493C">
        <w:rPr>
          <w:rFonts w:asciiTheme="majorBidi" w:hAnsiTheme="majorBidi" w:cstheme="majorBidi"/>
          <w:b/>
          <w:bCs/>
          <w:rtl/>
        </w:rPr>
        <w:t xml:space="preserve"> </w:t>
      </w:r>
      <w:bookmarkStart w:id="0" w:name="_Hlk53354278"/>
      <w:r w:rsidRPr="00D1493C">
        <w:rPr>
          <w:rFonts w:asciiTheme="majorBidi" w:hAnsiTheme="majorBidi" w:cstheme="majorBidi"/>
          <w:b/>
          <w:bCs/>
          <w:rtl/>
        </w:rPr>
        <w:t>عدل النص بموجب التعليمات التنفيذية المعدلة المنشورة في عدد الجريدة الرسمية 5624 تاريخ 16/3/2020.</w:t>
      </w:r>
    </w:p>
    <w:bookmarkEnd w:id="0"/>
  </w:footnote>
  <w:footnote w:id="3">
    <w:p w:rsidR="007A0817" w:rsidRPr="007A0817" w:rsidRDefault="007A0817" w:rsidP="007A0817">
      <w:pPr>
        <w:pStyle w:val="FootnoteText"/>
        <w:rPr>
          <w:rFonts w:hint="cs"/>
          <w:b/>
          <w:bCs/>
          <w:rtl/>
        </w:rPr>
      </w:pPr>
      <w:r w:rsidRPr="007A0817">
        <w:rPr>
          <w:rStyle w:val="FootnoteReference"/>
          <w:b/>
          <w:bCs/>
        </w:rPr>
        <w:footnoteRef/>
      </w:r>
      <w:r w:rsidRPr="007A0817">
        <w:rPr>
          <w:b/>
          <w:bCs/>
          <w:rtl/>
        </w:rPr>
        <w:t xml:space="preserve"> </w:t>
      </w:r>
      <w:r w:rsidRPr="007A0817">
        <w:rPr>
          <w:rFonts w:cs="Arial" w:hint="cs"/>
          <w:b/>
          <w:bCs/>
          <w:rtl/>
        </w:rPr>
        <w:t xml:space="preserve">عدلت بموجب </w:t>
      </w:r>
      <w:r w:rsidRPr="007A0817">
        <w:rPr>
          <w:rFonts w:cs="Arial"/>
          <w:b/>
          <w:bCs/>
          <w:rtl/>
        </w:rPr>
        <w:t>التعليمات المعدلة رقم (1) لسنة 2021 المنشورة في عدد الجريدة الرسمية 5715 تاريخ 2/5/2021.</w:t>
      </w:r>
    </w:p>
  </w:footnote>
  <w:footnote w:id="4">
    <w:p w:rsidR="007A0817" w:rsidRPr="007A0817" w:rsidRDefault="007A0817" w:rsidP="007A0817">
      <w:pPr>
        <w:pStyle w:val="FootnoteText"/>
        <w:rPr>
          <w:rFonts w:cs="Arial" w:hint="cs"/>
          <w:b/>
          <w:bCs/>
        </w:rPr>
      </w:pPr>
      <w:r w:rsidRPr="007A0817">
        <w:rPr>
          <w:rStyle w:val="FootnoteReference"/>
          <w:b/>
          <w:bCs/>
        </w:rPr>
        <w:footnoteRef/>
      </w:r>
      <w:r w:rsidRPr="007A0817">
        <w:rPr>
          <w:b/>
          <w:bCs/>
          <w:rtl/>
        </w:rPr>
        <w:t xml:space="preserve"> </w:t>
      </w:r>
      <w:r w:rsidRPr="007A0817">
        <w:rPr>
          <w:rFonts w:cs="Arial" w:hint="cs"/>
          <w:b/>
          <w:bCs/>
          <w:rtl/>
        </w:rPr>
        <w:t xml:space="preserve">عدلت بموجب </w:t>
      </w:r>
      <w:r w:rsidRPr="007A0817">
        <w:rPr>
          <w:rFonts w:cs="Arial"/>
          <w:b/>
          <w:bCs/>
          <w:rtl/>
        </w:rPr>
        <w:t>التعليمات المعدلة رقم (1) لسنة 2021 المنشورة في عدد الجريدة الرسمية 5715 تاريخ 2/5/2021.</w:t>
      </w:r>
    </w:p>
  </w:footnote>
  <w:footnote w:id="5">
    <w:p w:rsidR="007A0817" w:rsidRPr="007A0817" w:rsidRDefault="007A0817" w:rsidP="007A0817">
      <w:pPr>
        <w:pStyle w:val="FootnoteText"/>
        <w:rPr>
          <w:rFonts w:cs="Arial" w:hint="cs"/>
          <w:b/>
          <w:bCs/>
        </w:rPr>
      </w:pPr>
      <w:r>
        <w:rPr>
          <w:rStyle w:val="FootnoteReference"/>
        </w:rPr>
        <w:footnoteRef/>
      </w:r>
      <w:r>
        <w:rPr>
          <w:rtl/>
        </w:rPr>
        <w:t xml:space="preserve"> </w:t>
      </w:r>
      <w:r w:rsidRPr="007A0817">
        <w:rPr>
          <w:rFonts w:cs="Arial" w:hint="cs"/>
          <w:b/>
          <w:bCs/>
          <w:rtl/>
        </w:rPr>
        <w:t xml:space="preserve">عدلت بموجب </w:t>
      </w:r>
      <w:r w:rsidRPr="007A0817">
        <w:rPr>
          <w:rFonts w:cs="Arial"/>
          <w:b/>
          <w:bCs/>
          <w:rtl/>
        </w:rPr>
        <w:t>التعليمات المعدلة رقم (1) لسنة 2021 المنشورة في عدد الجريدة الرسمية 5715 تاريخ 2/5/2021.</w:t>
      </w:r>
    </w:p>
    <w:p w:rsidR="007A0817" w:rsidRDefault="007A0817" w:rsidP="007A0817">
      <w:pPr>
        <w:pStyle w:val="FootnoteText"/>
        <w:rPr>
          <w:rFonts w:hint="cs"/>
          <w:rtl/>
        </w:rPr>
      </w:pPr>
    </w:p>
  </w:footnote>
  <w:footnote w:id="6">
    <w:p w:rsidR="007A0817" w:rsidRPr="007A0817" w:rsidRDefault="007A0817" w:rsidP="007A0817">
      <w:pPr>
        <w:pStyle w:val="FootnoteText"/>
        <w:rPr>
          <w:rFonts w:cs="Arial" w:hint="cs"/>
          <w:b/>
          <w:bCs/>
        </w:rPr>
      </w:pPr>
      <w:r>
        <w:rPr>
          <w:rStyle w:val="FootnoteReference"/>
        </w:rPr>
        <w:footnoteRef/>
      </w:r>
      <w:r>
        <w:rPr>
          <w:rtl/>
        </w:rPr>
        <w:t xml:space="preserve"> </w:t>
      </w:r>
      <w:r w:rsidRPr="007A0817">
        <w:rPr>
          <w:rFonts w:cs="Arial" w:hint="cs"/>
          <w:b/>
          <w:bCs/>
          <w:rtl/>
        </w:rPr>
        <w:t xml:space="preserve">عدلت بموجب </w:t>
      </w:r>
      <w:r w:rsidRPr="007A0817">
        <w:rPr>
          <w:rFonts w:cs="Arial"/>
          <w:b/>
          <w:bCs/>
          <w:rtl/>
        </w:rPr>
        <w:t>التعليمات المعدلة رقم (1) لسنة 2021 المنشورة في عدد الجريدة الرسمية 5715 تاريخ 2/5/2021.</w:t>
      </w:r>
    </w:p>
    <w:p w:rsidR="007A0817" w:rsidRPr="007A0817" w:rsidRDefault="007A0817">
      <w:pPr>
        <w:pStyle w:val="FootnoteText"/>
        <w:rPr>
          <w:rFonts w:hint="cs"/>
          <w:rtl/>
        </w:rPr>
      </w:pPr>
    </w:p>
  </w:footnote>
  <w:footnote w:id="7">
    <w:p w:rsidR="007A0817" w:rsidRPr="007A0817" w:rsidRDefault="007A0817" w:rsidP="007A0817">
      <w:pPr>
        <w:pStyle w:val="FootnoteText"/>
        <w:rPr>
          <w:rFonts w:cs="Arial" w:hint="cs"/>
          <w:b/>
          <w:bCs/>
        </w:rPr>
      </w:pPr>
      <w:r>
        <w:rPr>
          <w:rStyle w:val="FootnoteReference"/>
        </w:rPr>
        <w:footnoteRef/>
      </w:r>
      <w:r>
        <w:rPr>
          <w:rtl/>
        </w:rPr>
        <w:t xml:space="preserve"> </w:t>
      </w:r>
      <w:r w:rsidRPr="007A0817">
        <w:rPr>
          <w:rFonts w:cs="Arial" w:hint="cs"/>
          <w:b/>
          <w:bCs/>
          <w:rtl/>
        </w:rPr>
        <w:t xml:space="preserve">عدلت بموجب </w:t>
      </w:r>
      <w:r w:rsidRPr="007A0817">
        <w:rPr>
          <w:rFonts w:cs="Arial"/>
          <w:b/>
          <w:bCs/>
          <w:rtl/>
        </w:rPr>
        <w:t>التعليمات المعدلة رقم (1) لسنة 2021 المنشورة في عدد الجريدة الرسمية 5715 تاريخ 2/5/2021.</w:t>
      </w:r>
    </w:p>
    <w:p w:rsidR="007A0817" w:rsidRPr="007A0817" w:rsidRDefault="007A0817">
      <w:pPr>
        <w:pStyle w:val="FootnoteText"/>
        <w:rPr>
          <w:rFonts w:hint="cs"/>
          <w:rtl/>
        </w:rPr>
      </w:pPr>
      <w:bookmarkStart w:id="1" w:name="_GoBack"/>
    </w:p>
    <w:bookmarkEnd w:id="1"/>
  </w:footnote>
  <w:footnote w:id="8">
    <w:p w:rsidR="00364589" w:rsidRPr="00D1493C" w:rsidRDefault="00364589" w:rsidP="00364589">
      <w:pPr>
        <w:pStyle w:val="FootnoteText"/>
        <w:jc w:val="both"/>
        <w:rPr>
          <w:rFonts w:asciiTheme="majorBidi" w:hAnsiTheme="majorBidi" w:cstheme="majorBidi"/>
          <w:b/>
          <w:bCs/>
          <w:lang w:bidi="ar-JO"/>
        </w:rPr>
      </w:pPr>
      <w:r w:rsidRPr="00D1493C">
        <w:rPr>
          <w:rStyle w:val="FootnoteReference"/>
          <w:rFonts w:asciiTheme="majorBidi" w:hAnsiTheme="majorBidi" w:cstheme="majorBidi"/>
          <w:b/>
          <w:bCs/>
        </w:rPr>
        <w:footnoteRef/>
      </w:r>
      <w:r w:rsidRPr="00D1493C">
        <w:rPr>
          <w:rFonts w:asciiTheme="majorBidi" w:hAnsiTheme="majorBidi" w:cstheme="majorBidi"/>
          <w:b/>
          <w:bCs/>
          <w:rtl/>
        </w:rPr>
        <w:t xml:space="preserve">   عدل النص بموجب التعليمات التنفيذية المعدلة المنشورة في عدد الجريدة الرسمية 5624 تاريخ 16/3/2020.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815C9"/>
    <w:multiLevelType w:val="hybridMultilevel"/>
    <w:tmpl w:val="FBCC6514"/>
    <w:lvl w:ilvl="0" w:tplc="F2AEC394">
      <w:start w:val="1"/>
      <w:numFmt w:val="arabicAbjad"/>
      <w:lvlText w:val="%1."/>
      <w:lvlJc w:val="left"/>
      <w:pPr>
        <w:ind w:left="720" w:hanging="360"/>
      </w:pPr>
      <w:rPr>
        <w:rFonts w:hint="default"/>
      </w:rPr>
    </w:lvl>
    <w:lvl w:ilvl="1" w:tplc="B230630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082831"/>
    <w:multiLevelType w:val="hybridMultilevel"/>
    <w:tmpl w:val="7EB680F2"/>
    <w:lvl w:ilvl="0" w:tplc="BA0C00F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BB0DDE"/>
    <w:multiLevelType w:val="hybridMultilevel"/>
    <w:tmpl w:val="5D40C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BE31E1"/>
    <w:multiLevelType w:val="hybridMultilevel"/>
    <w:tmpl w:val="81D40F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ABE1C4E"/>
    <w:multiLevelType w:val="hybridMultilevel"/>
    <w:tmpl w:val="0ABA0210"/>
    <w:lvl w:ilvl="0" w:tplc="BFB2B22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B00130D"/>
    <w:multiLevelType w:val="hybridMultilevel"/>
    <w:tmpl w:val="37E23018"/>
    <w:lvl w:ilvl="0" w:tplc="F2AEC39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C9693A"/>
    <w:multiLevelType w:val="hybridMultilevel"/>
    <w:tmpl w:val="BC300508"/>
    <w:lvl w:ilvl="0" w:tplc="F2AEC39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3525B9"/>
    <w:multiLevelType w:val="hybridMultilevel"/>
    <w:tmpl w:val="B5C82A86"/>
    <w:lvl w:ilvl="0" w:tplc="F2AEC39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C31091"/>
    <w:multiLevelType w:val="hybridMultilevel"/>
    <w:tmpl w:val="89005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1D0CDE"/>
    <w:multiLevelType w:val="hybridMultilevel"/>
    <w:tmpl w:val="F8C2B504"/>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DBB08DCC">
      <w:start w:val="26"/>
      <w:numFmt w:val="arabicAlpha"/>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4CC3416"/>
    <w:multiLevelType w:val="hybridMultilevel"/>
    <w:tmpl w:val="F93896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8815E8D"/>
    <w:multiLevelType w:val="hybridMultilevel"/>
    <w:tmpl w:val="1D9AE3AA"/>
    <w:lvl w:ilvl="0" w:tplc="BA0C00F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765F7E"/>
    <w:multiLevelType w:val="hybridMultilevel"/>
    <w:tmpl w:val="5D7E3A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7CB7CBA"/>
    <w:multiLevelType w:val="hybridMultilevel"/>
    <w:tmpl w:val="7BD4FB20"/>
    <w:lvl w:ilvl="0" w:tplc="CDA49E5A">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AB67A4"/>
    <w:multiLevelType w:val="hybridMultilevel"/>
    <w:tmpl w:val="749296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AD50AF7"/>
    <w:multiLevelType w:val="hybridMultilevel"/>
    <w:tmpl w:val="97620B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C97A77"/>
    <w:multiLevelType w:val="hybridMultilevel"/>
    <w:tmpl w:val="D3BC7106"/>
    <w:lvl w:ilvl="0" w:tplc="F2AEC39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4B02568"/>
    <w:multiLevelType w:val="hybridMultilevel"/>
    <w:tmpl w:val="92A070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6B9486B"/>
    <w:multiLevelType w:val="hybridMultilevel"/>
    <w:tmpl w:val="4B6E12F6"/>
    <w:lvl w:ilvl="0" w:tplc="EF38D190">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91E2B16"/>
    <w:multiLevelType w:val="hybridMultilevel"/>
    <w:tmpl w:val="F9D86040"/>
    <w:lvl w:ilvl="0" w:tplc="F2AEC39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FC71B1A"/>
    <w:multiLevelType w:val="hybridMultilevel"/>
    <w:tmpl w:val="9FF4F2FC"/>
    <w:lvl w:ilvl="0" w:tplc="3230A1E4">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378358C"/>
    <w:multiLevelType w:val="hybridMultilevel"/>
    <w:tmpl w:val="5D40C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4CC315E"/>
    <w:multiLevelType w:val="hybridMultilevel"/>
    <w:tmpl w:val="FD44CF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58C7F3D"/>
    <w:multiLevelType w:val="hybridMultilevel"/>
    <w:tmpl w:val="203059B4"/>
    <w:lvl w:ilvl="0" w:tplc="BA0C00F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6673730"/>
    <w:multiLevelType w:val="hybridMultilevel"/>
    <w:tmpl w:val="BBA06C6C"/>
    <w:lvl w:ilvl="0" w:tplc="F2AEC394">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B2F48DD"/>
    <w:multiLevelType w:val="hybridMultilevel"/>
    <w:tmpl w:val="08BC74C2"/>
    <w:lvl w:ilvl="0" w:tplc="F2AEC39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D825365"/>
    <w:multiLevelType w:val="hybridMultilevel"/>
    <w:tmpl w:val="1BA6FF48"/>
    <w:lvl w:ilvl="0" w:tplc="F2AEC39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061C8A"/>
    <w:multiLevelType w:val="hybridMultilevel"/>
    <w:tmpl w:val="17FA3ED8"/>
    <w:lvl w:ilvl="0" w:tplc="58504BEA">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7D352A21"/>
    <w:multiLevelType w:val="hybridMultilevel"/>
    <w:tmpl w:val="C958EF04"/>
    <w:lvl w:ilvl="0" w:tplc="330CB5A2">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2"/>
  </w:num>
  <w:num w:numId="2">
    <w:abstractNumId w:val="20"/>
  </w:num>
  <w:num w:numId="3">
    <w:abstractNumId w:val="26"/>
  </w:num>
  <w:num w:numId="4">
    <w:abstractNumId w:val="25"/>
  </w:num>
  <w:num w:numId="5">
    <w:abstractNumId w:val="18"/>
  </w:num>
  <w:num w:numId="6">
    <w:abstractNumId w:val="16"/>
  </w:num>
  <w:num w:numId="7">
    <w:abstractNumId w:val="17"/>
  </w:num>
  <w:num w:numId="8">
    <w:abstractNumId w:val="5"/>
  </w:num>
  <w:num w:numId="9">
    <w:abstractNumId w:val="6"/>
  </w:num>
  <w:num w:numId="10">
    <w:abstractNumId w:val="22"/>
  </w:num>
  <w:num w:numId="11">
    <w:abstractNumId w:val="0"/>
  </w:num>
  <w:num w:numId="12">
    <w:abstractNumId w:val="9"/>
  </w:num>
  <w:num w:numId="13">
    <w:abstractNumId w:val="24"/>
  </w:num>
  <w:num w:numId="14">
    <w:abstractNumId w:val="19"/>
  </w:num>
  <w:num w:numId="15">
    <w:abstractNumId w:val="14"/>
  </w:num>
  <w:num w:numId="16">
    <w:abstractNumId w:val="7"/>
  </w:num>
  <w:num w:numId="17">
    <w:abstractNumId w:val="27"/>
  </w:num>
  <w:num w:numId="18">
    <w:abstractNumId w:val="4"/>
  </w:num>
  <w:num w:numId="19">
    <w:abstractNumId w:val="28"/>
  </w:num>
  <w:num w:numId="20">
    <w:abstractNumId w:val="3"/>
  </w:num>
  <w:num w:numId="21">
    <w:abstractNumId w:val="10"/>
  </w:num>
  <w:num w:numId="22">
    <w:abstractNumId w:val="2"/>
  </w:num>
  <w:num w:numId="23">
    <w:abstractNumId w:val="21"/>
  </w:num>
  <w:num w:numId="24">
    <w:abstractNumId w:val="15"/>
  </w:num>
  <w:num w:numId="25">
    <w:abstractNumId w:val="13"/>
  </w:num>
  <w:num w:numId="26">
    <w:abstractNumId w:val="8"/>
  </w:num>
  <w:num w:numId="27">
    <w:abstractNumId w:val="11"/>
  </w:num>
  <w:num w:numId="28">
    <w:abstractNumId w:val="1"/>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589"/>
    <w:rsid w:val="00364589"/>
    <w:rsid w:val="007A0817"/>
    <w:rsid w:val="00884C83"/>
    <w:rsid w:val="009B1BE6"/>
    <w:rsid w:val="00B3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58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4589"/>
    <w:pPr>
      <w:ind w:left="720"/>
      <w:contextualSpacing/>
    </w:pPr>
  </w:style>
  <w:style w:type="paragraph" w:styleId="FootnoteText">
    <w:name w:val="footnote text"/>
    <w:basedOn w:val="Normal"/>
    <w:link w:val="FootnoteTextChar"/>
    <w:uiPriority w:val="99"/>
    <w:semiHidden/>
    <w:unhideWhenUsed/>
    <w:rsid w:val="003645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4589"/>
    <w:rPr>
      <w:sz w:val="20"/>
      <w:szCs w:val="20"/>
    </w:rPr>
  </w:style>
  <w:style w:type="character" w:styleId="FootnoteReference">
    <w:name w:val="footnote reference"/>
    <w:basedOn w:val="DefaultParagraphFont"/>
    <w:uiPriority w:val="99"/>
    <w:semiHidden/>
    <w:unhideWhenUsed/>
    <w:rsid w:val="0036458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58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4589"/>
    <w:pPr>
      <w:ind w:left="720"/>
      <w:contextualSpacing/>
    </w:pPr>
  </w:style>
  <w:style w:type="paragraph" w:styleId="FootnoteText">
    <w:name w:val="footnote text"/>
    <w:basedOn w:val="Normal"/>
    <w:link w:val="FootnoteTextChar"/>
    <w:uiPriority w:val="99"/>
    <w:semiHidden/>
    <w:unhideWhenUsed/>
    <w:rsid w:val="003645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4589"/>
    <w:rPr>
      <w:sz w:val="20"/>
      <w:szCs w:val="20"/>
    </w:rPr>
  </w:style>
  <w:style w:type="character" w:styleId="FootnoteReference">
    <w:name w:val="footnote reference"/>
    <w:basedOn w:val="DefaultParagraphFont"/>
    <w:uiPriority w:val="99"/>
    <w:semiHidden/>
    <w:unhideWhenUsed/>
    <w:rsid w:val="003645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05833-1CD2-4EF0-B6BA-1E5A11E6B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2143</Words>
  <Characters>12220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*Faten Al Sabbagh</dc:creator>
  <cp:lastModifiedBy>*Faten Al Sabbagh</cp:lastModifiedBy>
  <cp:revision>1</cp:revision>
  <dcterms:created xsi:type="dcterms:W3CDTF">2021-06-22T14:14:00Z</dcterms:created>
  <dcterms:modified xsi:type="dcterms:W3CDTF">2021-06-22T14:29:00Z</dcterms:modified>
</cp:coreProperties>
</file>